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43" w:rsidRPr="00CC6D43" w:rsidRDefault="00CC6D43" w:rsidP="00CC6D43">
      <w:pPr>
        <w:pStyle w:val="a6"/>
        <w:rPr>
          <w:b/>
          <w:sz w:val="36"/>
          <w:szCs w:val="36"/>
        </w:rPr>
      </w:pPr>
      <w:r w:rsidRPr="00CC6D43">
        <w:rPr>
          <w:b/>
          <w:sz w:val="36"/>
          <w:szCs w:val="36"/>
        </w:rPr>
        <w:t>Администрация  муниципального образования</w:t>
      </w:r>
    </w:p>
    <w:p w:rsidR="00CC6D43" w:rsidRPr="00CC6D43" w:rsidRDefault="00CC6D43" w:rsidP="00CC6D43">
      <w:pPr>
        <w:pStyle w:val="a6"/>
        <w:rPr>
          <w:b/>
          <w:sz w:val="36"/>
          <w:szCs w:val="36"/>
        </w:rPr>
      </w:pPr>
      <w:r w:rsidRPr="00CC6D43">
        <w:rPr>
          <w:b/>
          <w:sz w:val="36"/>
          <w:szCs w:val="36"/>
        </w:rPr>
        <w:t xml:space="preserve">«Село </w:t>
      </w:r>
      <w:proofErr w:type="gramStart"/>
      <w:r w:rsidRPr="00CC6D43">
        <w:rPr>
          <w:b/>
          <w:sz w:val="36"/>
          <w:szCs w:val="36"/>
        </w:rPr>
        <w:t>Ново-Николаевка</w:t>
      </w:r>
      <w:proofErr w:type="gramEnd"/>
      <w:r w:rsidRPr="00CC6D43">
        <w:rPr>
          <w:b/>
          <w:sz w:val="36"/>
          <w:szCs w:val="36"/>
        </w:rPr>
        <w:t>»</w:t>
      </w:r>
    </w:p>
    <w:p w:rsidR="00CC6D43" w:rsidRPr="00CC6D43" w:rsidRDefault="00CC6D43" w:rsidP="00CC6D43">
      <w:pPr>
        <w:pStyle w:val="a6"/>
        <w:rPr>
          <w:b/>
          <w:sz w:val="36"/>
          <w:szCs w:val="36"/>
        </w:rPr>
      </w:pPr>
    </w:p>
    <w:p w:rsidR="006C7798" w:rsidRPr="00CC6D43" w:rsidRDefault="00CC6D43" w:rsidP="00CC6D43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798" w:rsidRDefault="00282D93" w:rsidP="006C77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октября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2018</w:t>
      </w:r>
      <w:r w:rsidR="006C7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C779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C779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29</w:t>
      </w:r>
    </w:p>
    <w:p w:rsidR="006C7798" w:rsidRPr="006C7798" w:rsidRDefault="006C7798" w:rsidP="006C77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C7798" w:rsidRPr="006C7798" w:rsidRDefault="006C7798" w:rsidP="006C77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8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положений Федерального закона от 24 июля 2007 года № 209-ФЗ «О развитии малого и среднего предпринимательства в Российской Федерации», постановления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«Ахтубинский район»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17.07.2017 № 459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еречня муниципального имущества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а также создания условий для развития малого и среднего предпринимательства на</w:t>
      </w:r>
      <w:proofErr w:type="gram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«Ахтубинский район»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прилагаемые: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1).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Форму Перечня (приложение 2).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Определить </w:t>
      </w:r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начальника отдела по общим вопросам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МО «</w:t>
      </w:r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Ново-Николаевка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уполномоченным </w:t>
      </w:r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Формированию, ведению, ежегодному дополнению, а также опубликованию Перечня.</w:t>
      </w:r>
    </w:p>
    <w:p w:rsid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Взаимодействию с акционерным обществом «Федеральная корпорация по развитию малого и среднего предпринимательства».</w:t>
      </w:r>
    </w:p>
    <w:p w:rsid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7798" w:rsidRDefault="00CC6D43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 w:rsidR="0028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</w:t>
      </w:r>
      <w:r w:rsidR="0028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муниципального образования        </w:t>
      </w:r>
      <w:r w:rsidR="0028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О.А.Воловикова</w:t>
      </w:r>
      <w:proofErr w:type="spellEnd"/>
      <w:r w:rsid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C6D43" w:rsidRDefault="00CC6D43" w:rsidP="006C7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D43" w:rsidRDefault="00CC6D43" w:rsidP="006C7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D43" w:rsidRDefault="00CC6D43" w:rsidP="006C7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7798" w:rsidRPr="006C7798" w:rsidRDefault="006C7798" w:rsidP="006C7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1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28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01.10.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 № </w:t>
      </w:r>
      <w:r w:rsidR="0028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формирования, ведения, ежегодного дополнения и о</w:t>
      </w:r>
      <w:r w:rsidRPr="001A7F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публикования перечня муниципально</w:t>
      </w:r>
      <w:r w:rsidRPr="006C77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 имущества, свободного от прав третьих лиц,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Общее положения</w:t>
      </w:r>
    </w:p>
    <w:p w:rsidR="006C7798" w:rsidRPr="006C7798" w:rsidRDefault="006C7798" w:rsidP="006C7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CA1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Ново-Николаевка</w:t>
      </w:r>
      <w:r w:rsidR="00CA1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предусмотренного частью 4 статьи 18 Федерального закона от 24 июля 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в аренду (в том числе по</w:t>
      </w:r>
      <w:proofErr w:type="gram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798" w:rsidRPr="006C7798" w:rsidRDefault="006C7798" w:rsidP="00CA1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798" w:rsidRPr="006C7798" w:rsidRDefault="00CA1E3F" w:rsidP="00CA1E3F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</w:t>
      </w:r>
      <w:proofErr w:type="gramStart"/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представляет собой реестр объектов муниципального имущества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Ново-Николаевка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 июля 2007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аренду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законом от 22 июля 2008 № </w:t>
      </w:r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C7798" w:rsidRPr="006C7798" w:rsidRDefault="00CA1E3F" w:rsidP="00CA1E3F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2.2. </w:t>
      </w:r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Перечня осуществляется в целях:</w:t>
      </w:r>
    </w:p>
    <w:p w:rsidR="006C7798" w:rsidRPr="006C7798" w:rsidRDefault="00CA1E3F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</w:t>
      </w:r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Предоставления имущества, принадлежащего на праве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6C7798"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аренду (в том числе по льготным ставкам арендной платы) субъектам малого и среднего предпринимательства.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E35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E35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имущество) и подлежащем предоставлению им в аренду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2.2.3. Реализации полномочий органов местного самоуправления </w:t>
      </w:r>
      <w:r w:rsidR="00E35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Ахтубинского района Астраханской области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E35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E35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Открытость и доступность сведений об имуществе в Перечне.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2.3.3. </w:t>
      </w: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Ежегодная актуализация Перечня (до 1 ноября текущего года), осуществляемая на основе предложении, в том числе внесенных по итогам заседаний коллегиального органа в 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Ново-Николаевка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обеспечению взаимодействия исполнительных органов власти 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Астраханской области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территориальным органом </w:t>
      </w:r>
      <w:proofErr w:type="spell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Росимущества</w:t>
      </w:r>
      <w:proofErr w:type="spell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Астраханской области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2.4.   Использование имущества, включенного в Перечень, осуществляется только в целях предоставления его в аренду субъектам малого и среднего предпринимательства.</w:t>
      </w:r>
    </w:p>
    <w:p w:rsidR="006C7798" w:rsidRPr="006C7798" w:rsidRDefault="006C7798" w:rsidP="00CA1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в случаях, указанных в подпунктах 6, 8 и 9 пункта 2 статьи </w:t>
      </w:r>
      <w:r w:rsidR="009C3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39.3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Земельного кодекса Российской Федерации. </w:t>
      </w: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</w:t>
      </w:r>
      <w:r w:rsidR="009C3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17.1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от 26 июля 2006 года № 135-ФЗ «О защите конкуренции».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798" w:rsidRPr="006C7798" w:rsidRDefault="006C7798" w:rsidP="00490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Формирование, ведение и ежегодное дополнение Перечня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Перечень, изменения и ежегодное дополнение в него утверждаются постановлением администрации 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Перечень формируется в виде информационной базы данных, содержащей объекты учета.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Ведение Перечня осуществляется уполномоченным органом в электронной форме.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</w:t>
      </w: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Ново-Николаевка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В перечень вносятся сведения об имуществе, соответствующем следующим критериям: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3.5.3. Имущество не является объектом религиозного назначения.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3.5.4. Имущество не является объектом незавершенного строительства.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3.5.5. В отношении имущества </w:t>
      </w:r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490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приняты решения о его отчуждении (продажи) в соответствии с порядком определенным Федеральным законом от 21 декабря 2001 года № 178-ФЗ «О приватизации государственного и муниципального имущества» или предоставления иным лицам.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3.5.7. Имущество не признано аварийным и подлежащим сносу.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3.5.8. Имущество не относится к жилому фонду.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Виды имущества, включаемые в Перечень: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3.6.5. </w:t>
      </w: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  <w:proofErr w:type="gramEnd"/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3.6.6. Инвестиционные площадки.</w:t>
      </w:r>
    </w:p>
    <w:p w:rsidR="006C7798" w:rsidRPr="006C7798" w:rsidRDefault="006C7798" w:rsidP="0049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</w:t>
      </w:r>
      <w:proofErr w:type="gram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9C3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Ново-Николаевка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предложений исполнительных органов государственной власти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Астраханской 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области, коллегиального органа по обеспечению взаимодействия исполнительных, за исключением случаев, когда в отношении объектов незавершенного строительства установлен особый порядок распоряжения, органов государственной власти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Астраханской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  <w:proofErr w:type="gram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территориальным органом </w:t>
      </w:r>
      <w:proofErr w:type="spellStart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Росимущества</w:t>
      </w:r>
      <w:proofErr w:type="spellEnd"/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0F2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Астраханской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предпринимательства, 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3.8.1. О подготовке проекта нормативного правового акта администрации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включении сведений об имуществе, в отношении которого поступило предложение, в Перечень;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3.8.2. О подготовке проекта нормативного правового акта администрации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исключении сведений об имуществе, в отношении которого поступило предложение, из Перечня;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3.8.3. Об отказе в учете предложений.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30 календарных дней со дня принятия уполномоченным органом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Ново-Николаевка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соответствующего решения.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3.10.1. Имущество не соответствует критериям, установленным пунктом 3.5 настоящего Порядка.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 Сведения о муниципальном имуществе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исключены из Перечня, если: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3.12.1. В течение 2 лет со дня включения сведений о муниципальном имуществе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«Ахтубинский район»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№ 135-ФЗ «О защите конкуренции».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3.12.4. Право собственности </w:t>
      </w:r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имущество прекращено по решению суда или в ином установленном законом порядке.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798" w:rsidRPr="006C7798" w:rsidRDefault="006C7798" w:rsidP="00EB4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Опубликование Перечня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и внесенные в него изменения подлежат: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Размещению на официальном сайте</w:t>
      </w:r>
      <w:r w:rsidR="009C3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 w:rsidR="00B43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 w:rsidRP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 w:rsidR="00B43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6C7798" w:rsidRPr="006C7798" w:rsidRDefault="006C7798" w:rsidP="00EB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4158" w:rsidRDefault="006C7798" w:rsidP="006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="00EB415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EB4158" w:rsidRPr="00EB4158" w:rsidRDefault="00DF6FB3" w:rsidP="00DF6F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gramStart"/>
      <w:r w:rsidR="00CC6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B4158" w:rsidRPr="00EB4158" w:rsidRDefault="00DF6FB3" w:rsidP="00DF6F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_______2018 года № _____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представления и состав сведений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утвержденных перечнях муниципального имущества, указанного в части 4 статьи 18 Федерального закона «О развитии малого и среднего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публично-правового образования: _____________________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органе местного самоуправления, наделенном полномочиями по управлению соответствующим имуществом: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3723"/>
      </w:tblGrid>
      <w:tr w:rsidR="00EB4158" w:rsidRPr="00EB4158" w:rsidTr="00EB4158">
        <w:tc>
          <w:tcPr>
            <w:tcW w:w="5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4158" w:rsidRPr="00EB4158" w:rsidTr="00EB4158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4158" w:rsidRPr="00EB4158" w:rsidTr="00EB4158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4158" w:rsidRPr="00EB4158" w:rsidTr="00EB4158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4158" w:rsidRPr="00EB4158" w:rsidTr="00EB4158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4158" w:rsidRPr="00EB4158" w:rsidTr="00EB4158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4158" w:rsidRPr="00EB4158" w:rsidTr="00EB4158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B4158" w:rsidRPr="00EB4158" w:rsidRDefault="00EB4158" w:rsidP="00DF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Pr="00EB4158" w:rsidRDefault="00EB5877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877" w:rsidRDefault="00EB5877" w:rsidP="00DF6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EB58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6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12"/>
        <w:gridCol w:w="1134"/>
        <w:gridCol w:w="1275"/>
        <w:gridCol w:w="1843"/>
        <w:gridCol w:w="1701"/>
        <w:gridCol w:w="851"/>
        <w:gridCol w:w="992"/>
        <w:gridCol w:w="992"/>
        <w:gridCol w:w="992"/>
        <w:gridCol w:w="993"/>
        <w:gridCol w:w="850"/>
        <w:gridCol w:w="709"/>
        <w:gridCol w:w="968"/>
      </w:tblGrid>
      <w:tr w:rsidR="001A7F8B" w:rsidRPr="001A7F8B" w:rsidTr="001A7F8B"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в реестре имущества &lt;1&gt;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(местоположение) объекта &lt;2&gt;</w:t>
            </w:r>
          </w:p>
        </w:tc>
        <w:tc>
          <w:tcPr>
            <w:tcW w:w="121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1A7F8B" w:rsidRPr="001A7F8B" w:rsidTr="001A7F8B"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субъекта Российской Федерации &lt;3&gt;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дома (включая литеру) &lt;4&gt;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1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и номер корпуса, строения, владения &lt;5&gt;</w:t>
            </w:r>
          </w:p>
        </w:tc>
      </w:tr>
      <w:tr w:rsidR="001A7F8B" w:rsidRPr="001A7F8B" w:rsidTr="001A7F8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</w:tbl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4712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077"/>
        <w:gridCol w:w="1333"/>
        <w:gridCol w:w="1672"/>
        <w:gridCol w:w="3437"/>
        <w:gridCol w:w="2276"/>
        <w:gridCol w:w="1867"/>
        <w:gridCol w:w="1373"/>
        <w:gridCol w:w="60"/>
      </w:tblGrid>
      <w:tr w:rsidR="00EB4158" w:rsidRPr="00EB4158" w:rsidTr="00EB4158"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объекта недвижимости;</w:t>
            </w:r>
          </w:p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движимое имущество &lt;6&gt;</w:t>
            </w:r>
          </w:p>
        </w:tc>
        <w:tc>
          <w:tcPr>
            <w:tcW w:w="130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7F8B" w:rsidRPr="00EB4158" w:rsidTr="00EB41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Кадастровый номер &lt;7&gt;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7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характеристика объекта недвижимости &lt;9&gt;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объекта учета &lt;10&gt;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B5877" w:rsidRPr="001A7F8B" w:rsidTr="00EB4158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значение</w:t>
            </w:r>
            <w:proofErr w:type="gramEnd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B4158" w:rsidRPr="001A7F8B" w:rsidTr="00EB41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B4158" w:rsidRPr="001A7F8B" w:rsidTr="00EB4158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433"/>
        <w:gridCol w:w="1205"/>
        <w:gridCol w:w="651"/>
        <w:gridCol w:w="739"/>
        <w:gridCol w:w="1122"/>
        <w:gridCol w:w="1173"/>
        <w:gridCol w:w="570"/>
        <w:gridCol w:w="499"/>
        <w:gridCol w:w="998"/>
        <w:gridCol w:w="903"/>
        <w:gridCol w:w="1173"/>
        <w:gridCol w:w="570"/>
        <w:gridCol w:w="499"/>
        <w:gridCol w:w="998"/>
        <w:gridCol w:w="903"/>
      </w:tblGrid>
      <w:tr w:rsidR="00EB4158" w:rsidRPr="00EB4158" w:rsidTr="00EB4158">
        <w:tc>
          <w:tcPr>
            <w:tcW w:w="59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 движимом имуществе &lt;11&gt;</w:t>
            </w:r>
          </w:p>
        </w:tc>
        <w:tc>
          <w:tcPr>
            <w:tcW w:w="91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 &lt;12&gt;</w:t>
            </w:r>
          </w:p>
        </w:tc>
      </w:tr>
      <w:tr w:rsidR="00EB4158" w:rsidRPr="00EB4158" w:rsidTr="00EB4158"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EB4158" w:rsidRPr="001A7F8B" w:rsidTr="00EB4158"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EB4158" w:rsidRPr="001A7F8B" w:rsidTr="00EB415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EB4158" w:rsidRPr="001A7F8B" w:rsidTr="00EB4158"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</w:tr>
    </w:tbl>
    <w:p w:rsidR="00EB4158" w:rsidRPr="00EB4158" w:rsidRDefault="00EB4158" w:rsidP="00DF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EB4158" w:rsidRPr="00EB4158" w:rsidTr="00EB4158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Указать одно из значений: в перечне (изменениях в перечни) &lt;13&gt;</w:t>
            </w:r>
          </w:p>
        </w:tc>
        <w:tc>
          <w:tcPr>
            <w:tcW w:w="7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EB4158" w:rsidRPr="00EB4158" w:rsidTr="00EB41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EB4158" w:rsidRPr="00EB4158" w:rsidTr="00EB41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</w:t>
            </w:r>
          </w:p>
        </w:tc>
      </w:tr>
      <w:tr w:rsidR="00EB4158" w:rsidRPr="00EB4158" w:rsidTr="00EB415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158" w:rsidRPr="00EB4158" w:rsidRDefault="00EB4158" w:rsidP="00DF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41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</w:tr>
    </w:tbl>
    <w:p w:rsid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F8B" w:rsidRDefault="001A7F8B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F8B" w:rsidRPr="00EB4158" w:rsidRDefault="001A7F8B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Par134"/>
      <w:bookmarkEnd w:id="1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уникальный номер объекта в реестре муниципального имущества.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Par135"/>
      <w:bookmarkEnd w:id="2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&lt;2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Par136"/>
      <w:bookmarkEnd w:id="3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&lt;3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полное наименование субъекта Российской Федерации.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Par137"/>
      <w:bookmarkEnd w:id="4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&lt;4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Par138"/>
      <w:bookmarkEnd w:id="5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&lt;5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номер корпуса, строения или владения согласно почтовому адресу объекта.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Par139"/>
      <w:bookmarkEnd w:id="6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&lt;6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Д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Par140"/>
      <w:bookmarkEnd w:id="7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&lt;7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Par141"/>
      <w:bookmarkEnd w:id="8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&lt;8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Par142"/>
      <w:bookmarkEnd w:id="9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Par145"/>
      <w:bookmarkEnd w:id="10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&lt;10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Par146"/>
      <w:bookmarkEnd w:id="11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&lt;11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характеристики движимого имущества (при наличии).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Par147"/>
      <w:bookmarkEnd w:id="12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&lt;12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Par148"/>
      <w:bookmarkEnd w:id="13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&lt;13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казываются сведения о наличии объекта имущества в утвержденном перечне муниципального имущества, указанном в части 4 статьи 18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  <w:proofErr w:type="gramEnd"/>
    </w:p>
    <w:p w:rsidR="00EB4158" w:rsidRPr="00EB4158" w:rsidRDefault="00EB4158" w:rsidP="00DF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Par149"/>
      <w:bookmarkEnd w:id="14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&lt;14</w:t>
      </w:r>
      <w:proofErr w:type="gramStart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У</w:t>
      </w:r>
      <w:proofErr w:type="gramEnd"/>
      <w:r w:rsidRPr="00EB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казываются реквизиты нормативного правового акта, которым утвержден перечень муниципального имущества, указанный в части 4 статьи 18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6C7798" w:rsidRPr="006C7798" w:rsidRDefault="006C7798" w:rsidP="00DF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7798" w:rsidRPr="006C7798" w:rsidSect="00EB58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8"/>
    <w:rsid w:val="000F2528"/>
    <w:rsid w:val="001A7F8B"/>
    <w:rsid w:val="00282D93"/>
    <w:rsid w:val="003E5EEB"/>
    <w:rsid w:val="0049075D"/>
    <w:rsid w:val="006C7798"/>
    <w:rsid w:val="009C335F"/>
    <w:rsid w:val="00B43516"/>
    <w:rsid w:val="00CA1E3F"/>
    <w:rsid w:val="00CC6D43"/>
    <w:rsid w:val="00DF6FB3"/>
    <w:rsid w:val="00E35E6C"/>
    <w:rsid w:val="00EB4158"/>
    <w:rsid w:val="00E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77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C77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C77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77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C77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C77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Смалева</dc:creator>
  <cp:lastModifiedBy>Пользователь Windows</cp:lastModifiedBy>
  <cp:revision>9</cp:revision>
  <cp:lastPrinted>2018-11-09T12:59:00Z</cp:lastPrinted>
  <dcterms:created xsi:type="dcterms:W3CDTF">2018-08-24T11:46:00Z</dcterms:created>
  <dcterms:modified xsi:type="dcterms:W3CDTF">2018-11-09T13:02:00Z</dcterms:modified>
</cp:coreProperties>
</file>