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2D" w:rsidRPr="0076222D" w:rsidRDefault="0076222D" w:rsidP="0076222D">
      <w:pPr>
        <w:jc w:val="center"/>
        <w:rPr>
          <w:sz w:val="28"/>
          <w:szCs w:val="28"/>
        </w:rPr>
      </w:pPr>
      <w:r w:rsidRPr="0076222D">
        <w:rPr>
          <w:sz w:val="28"/>
          <w:szCs w:val="28"/>
        </w:rPr>
        <w:t>Астраханская область Ахтубинский район</w:t>
      </w:r>
    </w:p>
    <w:p w:rsidR="0076222D" w:rsidRPr="0076222D" w:rsidRDefault="0076222D" w:rsidP="0076222D">
      <w:pPr>
        <w:jc w:val="center"/>
        <w:rPr>
          <w:sz w:val="28"/>
          <w:szCs w:val="28"/>
        </w:rPr>
      </w:pPr>
      <w:r w:rsidRPr="0076222D">
        <w:rPr>
          <w:sz w:val="28"/>
          <w:szCs w:val="28"/>
        </w:rPr>
        <w:t>Администрация Муниципального Образования</w:t>
      </w:r>
    </w:p>
    <w:p w:rsidR="0076222D" w:rsidRPr="0076222D" w:rsidRDefault="0076222D" w:rsidP="0076222D">
      <w:pPr>
        <w:jc w:val="center"/>
        <w:rPr>
          <w:sz w:val="28"/>
          <w:szCs w:val="28"/>
        </w:rPr>
      </w:pPr>
      <w:r w:rsidRPr="0076222D">
        <w:rPr>
          <w:sz w:val="28"/>
          <w:szCs w:val="28"/>
        </w:rPr>
        <w:t xml:space="preserve">« Село </w:t>
      </w:r>
      <w:proofErr w:type="gramStart"/>
      <w:r w:rsidRPr="0076222D">
        <w:rPr>
          <w:sz w:val="28"/>
          <w:szCs w:val="28"/>
        </w:rPr>
        <w:t>Ново-Николаевка</w:t>
      </w:r>
      <w:proofErr w:type="gramEnd"/>
      <w:r w:rsidRPr="0076222D">
        <w:rPr>
          <w:sz w:val="28"/>
          <w:szCs w:val="28"/>
        </w:rPr>
        <w:t>»</w:t>
      </w:r>
    </w:p>
    <w:p w:rsidR="00830A2A" w:rsidRDefault="00830A2A" w:rsidP="0076222D">
      <w:pPr>
        <w:jc w:val="center"/>
        <w:rPr>
          <w:sz w:val="28"/>
          <w:szCs w:val="28"/>
        </w:rPr>
      </w:pPr>
    </w:p>
    <w:p w:rsidR="00F755B6" w:rsidRDefault="0076222D" w:rsidP="0076222D">
      <w:pPr>
        <w:jc w:val="center"/>
        <w:rPr>
          <w:sz w:val="28"/>
          <w:szCs w:val="28"/>
        </w:rPr>
      </w:pPr>
      <w:r w:rsidRPr="0076222D">
        <w:rPr>
          <w:sz w:val="28"/>
          <w:szCs w:val="28"/>
        </w:rPr>
        <w:t>Распоряжение</w:t>
      </w:r>
    </w:p>
    <w:p w:rsidR="0076222D" w:rsidRDefault="0076222D" w:rsidP="00F755B6">
      <w:pPr>
        <w:rPr>
          <w:sz w:val="28"/>
          <w:szCs w:val="28"/>
        </w:rPr>
      </w:pPr>
    </w:p>
    <w:p w:rsidR="0076222D" w:rsidRDefault="0076222D" w:rsidP="00F755B6">
      <w:pPr>
        <w:rPr>
          <w:sz w:val="28"/>
          <w:szCs w:val="28"/>
        </w:rPr>
      </w:pPr>
    </w:p>
    <w:p w:rsidR="00F755B6" w:rsidRDefault="00256741" w:rsidP="00F755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0C97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F755B6">
        <w:rPr>
          <w:sz w:val="28"/>
          <w:szCs w:val="28"/>
        </w:rPr>
        <w:t xml:space="preserve"> </w:t>
      </w:r>
      <w:r w:rsidR="008F0C97">
        <w:rPr>
          <w:sz w:val="28"/>
          <w:szCs w:val="28"/>
        </w:rPr>
        <w:t>ноября</w:t>
      </w:r>
      <w:r w:rsidR="00F755B6">
        <w:rPr>
          <w:sz w:val="28"/>
          <w:szCs w:val="28"/>
        </w:rPr>
        <w:t xml:space="preserve"> 201</w:t>
      </w:r>
      <w:r w:rsidR="0076222D">
        <w:rPr>
          <w:sz w:val="28"/>
          <w:szCs w:val="28"/>
        </w:rPr>
        <w:t>8</w:t>
      </w:r>
      <w:r w:rsidR="00F755B6">
        <w:rPr>
          <w:sz w:val="28"/>
          <w:szCs w:val="28"/>
        </w:rPr>
        <w:t xml:space="preserve"> года                                            № </w:t>
      </w:r>
      <w:r w:rsidR="000551D9">
        <w:rPr>
          <w:sz w:val="28"/>
          <w:szCs w:val="28"/>
        </w:rPr>
        <w:t>2</w:t>
      </w:r>
      <w:r w:rsidR="00213A05">
        <w:rPr>
          <w:sz w:val="28"/>
          <w:szCs w:val="28"/>
        </w:rPr>
        <w:t>9</w:t>
      </w:r>
    </w:p>
    <w:p w:rsidR="00F755B6" w:rsidRDefault="00F755B6" w:rsidP="00F755B6">
      <w:pPr>
        <w:rPr>
          <w:sz w:val="28"/>
          <w:szCs w:val="28"/>
        </w:rPr>
      </w:pPr>
    </w:p>
    <w:p w:rsidR="00F755B6" w:rsidRDefault="008F0C97" w:rsidP="00F755B6">
      <w:pPr>
        <w:rPr>
          <w:sz w:val="28"/>
          <w:szCs w:val="28"/>
        </w:rPr>
      </w:pPr>
      <w:r>
        <w:rPr>
          <w:sz w:val="28"/>
          <w:szCs w:val="28"/>
        </w:rPr>
        <w:t>Об установлении объема сведений об объектах учета реестра</w:t>
      </w:r>
    </w:p>
    <w:p w:rsidR="008F0C97" w:rsidRDefault="00213A05" w:rsidP="00F755B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F0C97">
        <w:rPr>
          <w:sz w:val="28"/>
          <w:szCs w:val="28"/>
        </w:rPr>
        <w:t xml:space="preserve">униципального имущества МО « Село </w:t>
      </w:r>
      <w:proofErr w:type="gramStart"/>
      <w:r w:rsidR="008F0C97">
        <w:rPr>
          <w:sz w:val="28"/>
          <w:szCs w:val="28"/>
        </w:rPr>
        <w:t>Ново-Николаевка</w:t>
      </w:r>
      <w:proofErr w:type="gramEnd"/>
      <w:r w:rsidR="008F0C97">
        <w:rPr>
          <w:sz w:val="28"/>
          <w:szCs w:val="28"/>
        </w:rPr>
        <w:t>»,</w:t>
      </w:r>
    </w:p>
    <w:p w:rsidR="008F0C97" w:rsidRDefault="008F0C97" w:rsidP="00F755B6">
      <w:pPr>
        <w:rPr>
          <w:sz w:val="28"/>
          <w:szCs w:val="28"/>
        </w:rPr>
      </w:pPr>
      <w:r>
        <w:rPr>
          <w:sz w:val="28"/>
          <w:szCs w:val="28"/>
        </w:rPr>
        <w:t>Подлежащих размещению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</w:t>
      </w:r>
    </w:p>
    <w:p w:rsidR="008F0C97" w:rsidRDefault="008F0C97" w:rsidP="00F755B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D82B8F" w:rsidRPr="00D82B8F" w:rsidRDefault="008F0C97" w:rsidP="00F755B6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Федерации», приказом Минэкономразвития РФ от 30 августа 2011 года № 424 « Об утверждении Порядка ведения органами местного самоуправления реестров муниципального имущества», решением Совета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Атубинский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от 24.09.2015 № 119 « Об утверждении Положения « О реестре муниципального имущества МО «Село Ново-Николаевка», Уставом муниципального образования « Село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213A05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ово-Николаевка</w:t>
      </w:r>
      <w:proofErr w:type="gramEnd"/>
      <w:r>
        <w:rPr>
          <w:sz w:val="28"/>
          <w:szCs w:val="28"/>
          <w:shd w:val="clear" w:color="auto" w:fill="FFFFFF"/>
        </w:rPr>
        <w:t>»:</w:t>
      </w:r>
    </w:p>
    <w:p w:rsidR="00D82B8F" w:rsidRDefault="00D82B8F" w:rsidP="00F755B6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F755B6" w:rsidRDefault="00F755B6" w:rsidP="00F755B6">
      <w:pPr>
        <w:ind w:firstLine="567"/>
        <w:jc w:val="both"/>
        <w:rPr>
          <w:sz w:val="28"/>
          <w:szCs w:val="28"/>
        </w:rPr>
      </w:pPr>
    </w:p>
    <w:p w:rsidR="00D82B8F" w:rsidRPr="0015725D" w:rsidRDefault="0015725D" w:rsidP="001572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0C97">
        <w:rPr>
          <w:sz w:val="28"/>
          <w:szCs w:val="28"/>
        </w:rPr>
        <w:t xml:space="preserve">Установить объем сведений об объектах учета реестра муниципального имущества МО « Село </w:t>
      </w:r>
      <w:proofErr w:type="gramStart"/>
      <w:r w:rsidR="008F0C97">
        <w:rPr>
          <w:sz w:val="28"/>
          <w:szCs w:val="28"/>
        </w:rPr>
        <w:t>Ново-Николаевка</w:t>
      </w:r>
      <w:proofErr w:type="gramEnd"/>
      <w:r w:rsidR="008F0C97">
        <w:rPr>
          <w:sz w:val="28"/>
          <w:szCs w:val="28"/>
        </w:rPr>
        <w:t xml:space="preserve">», подлежащих размещению на сайте администрации МО « </w:t>
      </w:r>
      <w:r w:rsidR="00756F1D">
        <w:rPr>
          <w:sz w:val="28"/>
          <w:szCs w:val="28"/>
        </w:rPr>
        <w:t>Село Ново-Николаевка</w:t>
      </w:r>
      <w:r w:rsidR="008F0C97">
        <w:rPr>
          <w:sz w:val="28"/>
          <w:szCs w:val="28"/>
        </w:rPr>
        <w:t>» Астраханской области</w:t>
      </w:r>
      <w:r w:rsidR="00756F1D">
        <w:rPr>
          <w:sz w:val="28"/>
          <w:szCs w:val="28"/>
        </w:rPr>
        <w:t xml:space="preserve"> </w:t>
      </w:r>
      <w:proofErr w:type="spellStart"/>
      <w:r w:rsidR="00756F1D">
        <w:rPr>
          <w:sz w:val="28"/>
          <w:szCs w:val="28"/>
        </w:rPr>
        <w:t>Ахтубинского</w:t>
      </w:r>
      <w:proofErr w:type="spellEnd"/>
      <w:r w:rsidR="00756F1D">
        <w:rPr>
          <w:sz w:val="28"/>
          <w:szCs w:val="28"/>
        </w:rPr>
        <w:t xml:space="preserve"> района</w:t>
      </w:r>
      <w:r w:rsidR="008F0C97">
        <w:rPr>
          <w:sz w:val="28"/>
          <w:szCs w:val="28"/>
        </w:rPr>
        <w:t xml:space="preserve"> в информационно-телекоммуникационной сети «Интернет», в соответствии с приложением к настоящему распоряжению.</w:t>
      </w:r>
    </w:p>
    <w:p w:rsidR="00AD4269" w:rsidRPr="0015725D" w:rsidRDefault="0015725D" w:rsidP="001572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09C">
        <w:rPr>
          <w:sz w:val="28"/>
          <w:szCs w:val="28"/>
        </w:rPr>
        <w:t xml:space="preserve">Начальнику отдела по общим вопросам администрации МО « Село Ново-Николаевка» </w:t>
      </w:r>
      <w:proofErr w:type="spellStart"/>
      <w:r w:rsidR="0031309C">
        <w:rPr>
          <w:sz w:val="28"/>
          <w:szCs w:val="28"/>
        </w:rPr>
        <w:t>Воловиковой</w:t>
      </w:r>
      <w:proofErr w:type="spellEnd"/>
      <w:r w:rsidR="0031309C">
        <w:rPr>
          <w:sz w:val="28"/>
          <w:szCs w:val="28"/>
        </w:rPr>
        <w:t xml:space="preserve"> Ольге Анатольевне начиная с</w:t>
      </w:r>
      <w:r w:rsidR="0031309C" w:rsidRPr="0031309C">
        <w:rPr>
          <w:sz w:val="28"/>
          <w:szCs w:val="28"/>
        </w:rPr>
        <w:t xml:space="preserve"> </w:t>
      </w:r>
      <w:r w:rsidR="0031309C">
        <w:rPr>
          <w:sz w:val="28"/>
          <w:szCs w:val="28"/>
          <w:lang w:val="en-US"/>
        </w:rPr>
        <w:t>IV</w:t>
      </w:r>
      <w:r w:rsidR="0031309C">
        <w:rPr>
          <w:sz w:val="28"/>
          <w:szCs w:val="28"/>
        </w:rPr>
        <w:t xml:space="preserve">квартала 2018 года обеспечить ежемесячное опубликование сведений об объектах учета реестра муниципального имущества МО « Село Ново-Николаевка» </w:t>
      </w:r>
      <w:proofErr w:type="gramStart"/>
      <w:r w:rsidR="0031309C">
        <w:rPr>
          <w:sz w:val="28"/>
          <w:szCs w:val="28"/>
        </w:rPr>
        <w:t>в</w:t>
      </w:r>
      <w:proofErr w:type="gramEnd"/>
      <w:r w:rsidR="0031309C" w:rsidRPr="0031309C">
        <w:t xml:space="preserve"> </w:t>
      </w:r>
      <w:r w:rsidR="0031309C" w:rsidRPr="0031309C">
        <w:rPr>
          <w:sz w:val="28"/>
          <w:szCs w:val="28"/>
        </w:rPr>
        <w:t>информационно-телекоммуникационной сети «Интернет»</w:t>
      </w:r>
      <w:r w:rsidR="0031309C">
        <w:rPr>
          <w:sz w:val="28"/>
          <w:szCs w:val="28"/>
        </w:rPr>
        <w:t>, по состоянию на первое число текущего месяца.</w:t>
      </w:r>
    </w:p>
    <w:p w:rsidR="00AD4269" w:rsidRPr="0015725D" w:rsidRDefault="0015725D" w:rsidP="0015725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D4269" w:rsidRPr="0015725D">
        <w:rPr>
          <w:sz w:val="28"/>
          <w:szCs w:val="28"/>
        </w:rPr>
        <w:t>Контроль за</w:t>
      </w:r>
      <w:proofErr w:type="gramEnd"/>
      <w:r w:rsidR="00AD4269" w:rsidRPr="0015725D">
        <w:rPr>
          <w:sz w:val="28"/>
          <w:szCs w:val="28"/>
        </w:rPr>
        <w:t xml:space="preserve"> исполнением настоящего </w:t>
      </w:r>
      <w:r w:rsidR="0076222D" w:rsidRPr="0015725D">
        <w:rPr>
          <w:sz w:val="28"/>
          <w:szCs w:val="28"/>
        </w:rPr>
        <w:t>распоряжения</w:t>
      </w:r>
      <w:r w:rsidR="00AD4269" w:rsidRPr="0015725D">
        <w:rPr>
          <w:sz w:val="28"/>
          <w:szCs w:val="28"/>
        </w:rPr>
        <w:t xml:space="preserve"> оставляю за собой.</w:t>
      </w:r>
    </w:p>
    <w:p w:rsidR="00F755B6" w:rsidRDefault="00F755B6" w:rsidP="00F755B6">
      <w:pPr>
        <w:jc w:val="both"/>
        <w:rPr>
          <w:sz w:val="28"/>
          <w:szCs w:val="28"/>
        </w:rPr>
      </w:pPr>
    </w:p>
    <w:p w:rsidR="0015725D" w:rsidRDefault="0015725D" w:rsidP="00F755B6">
      <w:pPr>
        <w:jc w:val="both"/>
        <w:rPr>
          <w:sz w:val="28"/>
          <w:szCs w:val="28"/>
        </w:rPr>
      </w:pPr>
    </w:p>
    <w:p w:rsidR="0015725D" w:rsidRDefault="0015725D" w:rsidP="00F755B6">
      <w:pPr>
        <w:jc w:val="both"/>
        <w:rPr>
          <w:sz w:val="28"/>
          <w:szCs w:val="28"/>
        </w:rPr>
      </w:pPr>
    </w:p>
    <w:p w:rsidR="00F755B6" w:rsidRDefault="0031309C" w:rsidP="00F755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755B6">
        <w:rPr>
          <w:sz w:val="28"/>
          <w:szCs w:val="28"/>
        </w:rPr>
        <w:t>Г</w:t>
      </w:r>
      <w:proofErr w:type="gramEnd"/>
      <w:r w:rsidR="00F755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F755B6">
        <w:rPr>
          <w:sz w:val="28"/>
          <w:szCs w:val="28"/>
        </w:rPr>
        <w:t xml:space="preserve"> муниципального образования</w:t>
      </w:r>
    </w:p>
    <w:p w:rsidR="0076222D" w:rsidRDefault="0076222D" w:rsidP="00F755B6">
      <w:pPr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gramStart"/>
      <w:r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</w:t>
      </w:r>
      <w:r w:rsidR="00F755B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="0031309C">
        <w:rPr>
          <w:sz w:val="28"/>
          <w:szCs w:val="28"/>
        </w:rPr>
        <w:t>О.А.Воловикова</w:t>
      </w:r>
      <w:r w:rsidR="00F755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</w:p>
    <w:p w:rsidR="0076222D" w:rsidRDefault="0076222D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15725D" w:rsidRDefault="0015725D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15725D" w:rsidRDefault="0015725D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</w:p>
    <w:p w:rsidR="002254F8" w:rsidRDefault="002254F8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254F8" w:rsidRDefault="002254F8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254F8" w:rsidRDefault="002254F8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 Село </w:t>
      </w:r>
      <w:proofErr w:type="gramStart"/>
      <w:r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>»</w:t>
      </w:r>
    </w:p>
    <w:p w:rsidR="002254F8" w:rsidRDefault="00213A05" w:rsidP="00AD4269">
      <w:pPr>
        <w:tabs>
          <w:tab w:val="center" w:pos="4770"/>
          <w:tab w:val="left" w:pos="8020"/>
        </w:tabs>
        <w:ind w:right="-185"/>
        <w:jc w:val="right"/>
        <w:rPr>
          <w:sz w:val="28"/>
          <w:szCs w:val="28"/>
        </w:rPr>
      </w:pPr>
      <w:r>
        <w:rPr>
          <w:sz w:val="28"/>
          <w:szCs w:val="28"/>
        </w:rPr>
        <w:t>№ 29 о</w:t>
      </w:r>
      <w:bookmarkStart w:id="0" w:name="_GoBack"/>
      <w:bookmarkEnd w:id="0"/>
      <w:r w:rsidR="002254F8">
        <w:rPr>
          <w:sz w:val="28"/>
          <w:szCs w:val="28"/>
        </w:rPr>
        <w:t>т «</w:t>
      </w:r>
      <w:r>
        <w:rPr>
          <w:sz w:val="28"/>
          <w:szCs w:val="28"/>
        </w:rPr>
        <w:t>06</w:t>
      </w:r>
      <w:r w:rsidR="002254F8">
        <w:rPr>
          <w:sz w:val="28"/>
          <w:szCs w:val="28"/>
        </w:rPr>
        <w:t>»</w:t>
      </w:r>
      <w:r>
        <w:rPr>
          <w:sz w:val="28"/>
          <w:szCs w:val="28"/>
        </w:rPr>
        <w:t>ноября</w:t>
      </w:r>
      <w:r w:rsidR="002254F8">
        <w:rPr>
          <w:sz w:val="28"/>
          <w:szCs w:val="28"/>
        </w:rPr>
        <w:t>2018г.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rPr>
          <w:sz w:val="28"/>
          <w:szCs w:val="28"/>
        </w:rPr>
      </w:pP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Объем сведений об объектах учета реестра муниципального имущества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«Село </w:t>
      </w:r>
      <w:proofErr w:type="gramStart"/>
      <w:r>
        <w:rPr>
          <w:sz w:val="28"/>
          <w:szCs w:val="28"/>
        </w:rPr>
        <w:t>Ново-Николаевка</w:t>
      </w:r>
      <w:proofErr w:type="gramEnd"/>
      <w:r>
        <w:rPr>
          <w:sz w:val="28"/>
          <w:szCs w:val="28"/>
        </w:rPr>
        <w:t xml:space="preserve">», подлежащих размещению на сайте администрации МО « Село Ново-Николаевка» Астраханской области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rPr>
          <w:sz w:val="28"/>
          <w:szCs w:val="28"/>
          <w:u w:val="single"/>
        </w:rPr>
      </w:pPr>
      <w:r w:rsidRPr="002254F8">
        <w:rPr>
          <w:sz w:val="28"/>
          <w:szCs w:val="28"/>
          <w:u w:val="single"/>
        </w:rPr>
        <w:t>Земельный участок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Реестровый номер.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Кадастровый (условный) номер.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местоположение).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Характеристики (площадь).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Вид разрешенного использования.</w:t>
      </w:r>
    </w:p>
    <w:p w:rsidR="002254F8" w:rsidRDefault="002254F8" w:rsidP="002254F8">
      <w:pPr>
        <w:pStyle w:val="a3"/>
        <w:numPr>
          <w:ilvl w:val="0"/>
          <w:numId w:val="2"/>
        </w:numPr>
        <w:tabs>
          <w:tab w:val="center" w:pos="4770"/>
          <w:tab w:val="left" w:pos="802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Сведения об ограничениях и обременениях правами третьих лиц.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rPr>
          <w:sz w:val="28"/>
          <w:szCs w:val="28"/>
        </w:rPr>
      </w:pPr>
    </w:p>
    <w:p w:rsidR="002254F8" w:rsidRDefault="002254F8" w:rsidP="002254F8">
      <w:pPr>
        <w:tabs>
          <w:tab w:val="center" w:pos="4770"/>
          <w:tab w:val="left" w:pos="8020"/>
        </w:tabs>
        <w:ind w:right="-185"/>
        <w:rPr>
          <w:sz w:val="28"/>
          <w:szCs w:val="28"/>
          <w:u w:val="single"/>
        </w:rPr>
      </w:pPr>
      <w:r w:rsidRPr="002254F8">
        <w:rPr>
          <w:sz w:val="28"/>
          <w:szCs w:val="28"/>
          <w:u w:val="single"/>
        </w:rPr>
        <w:t>Здания, помещения. Сооружения, объект незавершенного строительства</w:t>
      </w:r>
      <w:r>
        <w:rPr>
          <w:sz w:val="28"/>
          <w:szCs w:val="28"/>
          <w:u w:val="single"/>
        </w:rPr>
        <w:t>: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rPr>
          <w:sz w:val="28"/>
          <w:szCs w:val="28"/>
          <w:u w:val="single"/>
        </w:rPr>
      </w:pPr>
    </w:p>
    <w:p w:rsidR="002254F8" w:rsidRP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2254F8">
        <w:rPr>
          <w:sz w:val="28"/>
          <w:szCs w:val="28"/>
        </w:rPr>
        <w:t>Реестровый номер.</w:t>
      </w:r>
    </w:p>
    <w:p w:rsidR="002254F8" w:rsidRP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2254F8">
        <w:rPr>
          <w:sz w:val="28"/>
          <w:szCs w:val="28"/>
        </w:rPr>
        <w:t>Кадастровый (условный) номер.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2254F8">
        <w:rPr>
          <w:sz w:val="28"/>
          <w:szCs w:val="28"/>
        </w:rPr>
        <w:t xml:space="preserve">Адрес </w:t>
      </w:r>
      <w:proofErr w:type="gramStart"/>
      <w:r w:rsidRPr="002254F8">
        <w:rPr>
          <w:sz w:val="28"/>
          <w:szCs w:val="28"/>
        </w:rPr>
        <w:t xml:space="preserve">( </w:t>
      </w:r>
      <w:proofErr w:type="gramEnd"/>
      <w:r w:rsidRPr="002254F8">
        <w:rPr>
          <w:sz w:val="28"/>
          <w:szCs w:val="28"/>
        </w:rPr>
        <w:t>местоположение).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5B8">
        <w:rPr>
          <w:sz w:val="28"/>
          <w:szCs w:val="28"/>
        </w:rPr>
        <w:t xml:space="preserve"> </w:t>
      </w:r>
      <w:r>
        <w:rPr>
          <w:sz w:val="28"/>
          <w:szCs w:val="28"/>
        </w:rPr>
        <w:t>4. Наименование.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5B8">
        <w:rPr>
          <w:sz w:val="28"/>
          <w:szCs w:val="28"/>
        </w:rPr>
        <w:t xml:space="preserve"> </w:t>
      </w:r>
      <w:r>
        <w:rPr>
          <w:sz w:val="28"/>
          <w:szCs w:val="28"/>
        </w:rPr>
        <w:t>5.Назначение (жилое/нежилое)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5B8">
        <w:rPr>
          <w:sz w:val="28"/>
          <w:szCs w:val="28"/>
        </w:rPr>
        <w:t xml:space="preserve"> </w:t>
      </w:r>
      <w:r>
        <w:rPr>
          <w:sz w:val="28"/>
          <w:szCs w:val="28"/>
        </w:rPr>
        <w:t>6.Характеристики (площадь, протяженность и др.)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35B8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Pr="002254F8">
        <w:rPr>
          <w:sz w:val="28"/>
          <w:szCs w:val="28"/>
        </w:rPr>
        <w:t>Сведения об ограничениях и обременениях правами третьих лиц.</w:t>
      </w:r>
    </w:p>
    <w:p w:rsidR="002254F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</w:p>
    <w:p w:rsidR="002254F8" w:rsidRPr="005D35B8" w:rsidRDefault="002254F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  <w:r w:rsidRPr="005D35B8">
        <w:rPr>
          <w:sz w:val="28"/>
          <w:szCs w:val="28"/>
          <w:u w:val="single"/>
        </w:rPr>
        <w:t>Акции:</w:t>
      </w:r>
    </w:p>
    <w:p w:rsidR="002254F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1.Реестровый номер.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2.Количество (шт.).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3.Акционерное общество (эмитент).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  <w:r w:rsidRPr="005D35B8">
        <w:rPr>
          <w:sz w:val="28"/>
          <w:szCs w:val="28"/>
          <w:u w:val="single"/>
        </w:rPr>
        <w:t>Доля (вклад) в уставном (складочном) капитале хозяйственного общества или товарищества: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 w:rsidRPr="005D3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5B8">
        <w:rPr>
          <w:sz w:val="28"/>
          <w:szCs w:val="28"/>
        </w:rPr>
        <w:t xml:space="preserve"> 1.</w:t>
      </w:r>
      <w:r>
        <w:rPr>
          <w:sz w:val="28"/>
          <w:szCs w:val="28"/>
        </w:rPr>
        <w:t>Реестровый номер.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2.Доля (вклад) в уставной (складочном) капитале (процентов).</w:t>
      </w:r>
      <w:proofErr w:type="gramEnd"/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3.Хозяйственное общество (товарищество).</w:t>
      </w: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</w:p>
    <w:p w:rsidR="005D35B8" w:rsidRDefault="005D35B8" w:rsidP="002254F8">
      <w:p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  <w:r w:rsidRPr="005D35B8">
        <w:rPr>
          <w:sz w:val="28"/>
          <w:szCs w:val="28"/>
          <w:u w:val="single"/>
        </w:rPr>
        <w:t xml:space="preserve">Движимое имущество, первоначальная стоимость которого равна или превышает 50 </w:t>
      </w:r>
      <w:proofErr w:type="spellStart"/>
      <w:r w:rsidRPr="005D35B8">
        <w:rPr>
          <w:sz w:val="28"/>
          <w:szCs w:val="28"/>
          <w:u w:val="single"/>
        </w:rPr>
        <w:t>тыс</w:t>
      </w:r>
      <w:proofErr w:type="gramStart"/>
      <w:r w:rsidRPr="005D35B8">
        <w:rPr>
          <w:sz w:val="28"/>
          <w:szCs w:val="28"/>
          <w:u w:val="single"/>
        </w:rPr>
        <w:t>.р</w:t>
      </w:r>
      <w:proofErr w:type="gramEnd"/>
      <w:r w:rsidRPr="005D35B8">
        <w:rPr>
          <w:sz w:val="28"/>
          <w:szCs w:val="28"/>
          <w:u w:val="single"/>
        </w:rPr>
        <w:t>ублей</w:t>
      </w:r>
      <w:proofErr w:type="spellEnd"/>
      <w:r w:rsidRPr="005D35B8">
        <w:rPr>
          <w:sz w:val="28"/>
          <w:szCs w:val="28"/>
          <w:u w:val="single"/>
        </w:rPr>
        <w:t>:</w:t>
      </w:r>
    </w:p>
    <w:p w:rsidR="005D35B8" w:rsidRDefault="005D35B8" w:rsidP="005D35B8">
      <w:pPr>
        <w:pStyle w:val="a3"/>
        <w:numPr>
          <w:ilvl w:val="0"/>
          <w:numId w:val="3"/>
        </w:num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Реестровый номер.</w:t>
      </w:r>
    </w:p>
    <w:p w:rsidR="005D35B8" w:rsidRDefault="005D35B8" w:rsidP="005D35B8">
      <w:pPr>
        <w:pStyle w:val="a3"/>
        <w:numPr>
          <w:ilvl w:val="0"/>
          <w:numId w:val="3"/>
        </w:numPr>
        <w:tabs>
          <w:tab w:val="center" w:pos="4770"/>
          <w:tab w:val="left" w:pos="8020"/>
        </w:tabs>
        <w:ind w:right="-1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Наименование.</w:t>
      </w:r>
    </w:p>
    <w:p w:rsidR="005D35B8" w:rsidRPr="005D35B8" w:rsidRDefault="005D35B8" w:rsidP="005D35B8">
      <w:pPr>
        <w:pStyle w:val="a3"/>
        <w:numPr>
          <w:ilvl w:val="0"/>
          <w:numId w:val="3"/>
        </w:numPr>
        <w:tabs>
          <w:tab w:val="center" w:pos="4770"/>
          <w:tab w:val="left" w:pos="8020"/>
        </w:tabs>
        <w:ind w:right="-185"/>
        <w:jc w:val="both"/>
        <w:rPr>
          <w:sz w:val="28"/>
          <w:szCs w:val="28"/>
        </w:rPr>
      </w:pPr>
      <w:r w:rsidRPr="005D35B8">
        <w:rPr>
          <w:sz w:val="28"/>
          <w:szCs w:val="28"/>
        </w:rPr>
        <w:t>Сведения об ограничениях и обременениях правами третьих лиц.</w:t>
      </w:r>
    </w:p>
    <w:sectPr w:rsidR="005D35B8" w:rsidRPr="005D35B8" w:rsidSect="0006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2F4A"/>
    <w:multiLevelType w:val="hybridMultilevel"/>
    <w:tmpl w:val="BEFC557A"/>
    <w:lvl w:ilvl="0" w:tplc="C60677D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F4832"/>
    <w:multiLevelType w:val="hybridMultilevel"/>
    <w:tmpl w:val="70C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6A0"/>
    <w:multiLevelType w:val="hybridMultilevel"/>
    <w:tmpl w:val="243C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55B6"/>
    <w:rsid w:val="000364A0"/>
    <w:rsid w:val="000551D9"/>
    <w:rsid w:val="000623D9"/>
    <w:rsid w:val="0015725D"/>
    <w:rsid w:val="00213A05"/>
    <w:rsid w:val="002254F8"/>
    <w:rsid w:val="00251CB1"/>
    <w:rsid w:val="00256741"/>
    <w:rsid w:val="0031309C"/>
    <w:rsid w:val="003E2986"/>
    <w:rsid w:val="005903BB"/>
    <w:rsid w:val="005D35B8"/>
    <w:rsid w:val="00756F1D"/>
    <w:rsid w:val="0076222D"/>
    <w:rsid w:val="007B4AFC"/>
    <w:rsid w:val="00830A2A"/>
    <w:rsid w:val="008F0C97"/>
    <w:rsid w:val="009033B2"/>
    <w:rsid w:val="00A9261C"/>
    <w:rsid w:val="00AD4269"/>
    <w:rsid w:val="00BD53B1"/>
    <w:rsid w:val="00C74E77"/>
    <w:rsid w:val="00D82B8F"/>
    <w:rsid w:val="00D86493"/>
    <w:rsid w:val="00F55B43"/>
    <w:rsid w:val="00F755B6"/>
    <w:rsid w:val="00FC0347"/>
    <w:rsid w:val="00FC14DF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269"/>
    <w:rPr>
      <w:color w:val="0000FF"/>
      <w:u w:val="single"/>
    </w:rPr>
  </w:style>
  <w:style w:type="table" w:styleId="a5">
    <w:name w:val="Table Grid"/>
    <w:basedOn w:val="a1"/>
    <w:uiPriority w:val="59"/>
    <w:rsid w:val="00F5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 В</dc:creator>
  <cp:lastModifiedBy>Пользователь Windows</cp:lastModifiedBy>
  <cp:revision>20</cp:revision>
  <cp:lastPrinted>2018-11-08T10:45:00Z</cp:lastPrinted>
  <dcterms:created xsi:type="dcterms:W3CDTF">2015-05-19T13:46:00Z</dcterms:created>
  <dcterms:modified xsi:type="dcterms:W3CDTF">2018-11-08T10:46:00Z</dcterms:modified>
</cp:coreProperties>
</file>