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BC" w:rsidRDefault="00A67DDA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18253</wp:posOffset>
            </wp:positionV>
            <wp:extent cx="1100455" cy="638175"/>
            <wp:effectExtent l="0" t="0" r="444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4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7726E" wp14:editId="0CAD8D27">
                <wp:simplePos x="0" y="0"/>
                <wp:positionH relativeFrom="column">
                  <wp:posOffset>635635</wp:posOffset>
                </wp:positionH>
                <wp:positionV relativeFrom="paragraph">
                  <wp:posOffset>116840</wp:posOffset>
                </wp:positionV>
                <wp:extent cx="6467475" cy="74422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1944" w:rsidRPr="00A67DDA" w:rsidRDefault="00E01944" w:rsidP="00E019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1F4E79" w:themeColor="accent1" w:themeShade="80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67DDA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УМВД РОССИИ ПО АСТРАХАНСКОЙ ОБЛАСТИ </w:t>
                            </w:r>
                            <w:bookmarkStart w:id="0" w:name="_GoBack"/>
                            <w:r w:rsidRPr="00A67DDA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ПРЕДУПРЕЖДАЕТ</w:t>
                            </w:r>
                            <w:r w:rsidR="00A67DDA" w:rsidRPr="00A67DDA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7726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0.05pt;margin-top:9.2pt;width:509.2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" filled="f" stroked="f">
                <v:fill o:detectmouseclick="t"/>
                <v:textbox>
                  <w:txbxContent>
                    <w:p w:rsidR="00E01944" w:rsidRPr="00A67DDA" w:rsidRDefault="00E01944" w:rsidP="00E01944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1F4E79" w:themeColor="accent1" w:themeShade="80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67DDA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УМВД РОССИИ ПО АСТРАХАНСКОЙ ОБЛАСТИ ПРЕДУПРЕЖДАЕТ</w:t>
                      </w:r>
                      <w:r w:rsidR="00A67DDA" w:rsidRPr="00A67DDA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1944">
        <w:t xml:space="preserve"> </w:t>
      </w:r>
    </w:p>
    <w:p w:rsidR="00E01944" w:rsidRDefault="00E01944"/>
    <w:p w:rsidR="00E01944" w:rsidRPr="000624C1" w:rsidRDefault="00E01944">
      <w:pPr>
        <w:rPr>
          <w:sz w:val="36"/>
        </w:rPr>
      </w:pPr>
    </w:p>
    <w:tbl>
      <w:tblPr>
        <w:tblStyle w:val="a3"/>
        <w:tblW w:w="10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9"/>
        <w:gridCol w:w="5166"/>
      </w:tblGrid>
      <w:tr w:rsidR="00983946" w:rsidTr="000624C1">
        <w:trPr>
          <w:trHeight w:val="6452"/>
        </w:trPr>
        <w:tc>
          <w:tcPr>
            <w:tcW w:w="5479" w:type="dxa"/>
            <w:tcBorders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E01944" w:rsidRPr="00A67DDA" w:rsidRDefault="00E01944" w:rsidP="00E01944">
            <w:pPr>
              <w:jc w:val="center"/>
              <w:rPr>
                <w:rFonts w:ascii="Cambria" w:hAnsi="Cambria" w:cs="Cambria"/>
                <w:b/>
                <w:color w:val="FF0000"/>
                <w:sz w:val="28"/>
                <w:szCs w:val="28"/>
              </w:rPr>
            </w:pPr>
            <w:r w:rsidRPr="00A67DDA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НЕ</w:t>
            </w:r>
            <w:r w:rsidRPr="00A67DDA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 </w:t>
            </w:r>
            <w:r w:rsidRPr="00A67DDA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ОТКРЫВАЙТЕ</w:t>
            </w:r>
            <w:r w:rsidRPr="00A67DDA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 </w:t>
            </w:r>
            <w:r w:rsidRPr="00A67DDA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ДВЕРЬ</w:t>
            </w:r>
            <w:r w:rsidRPr="00A67DDA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 </w:t>
            </w:r>
            <w:r w:rsidRPr="00A67DDA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НЕЗНАКОМЫМ</w:t>
            </w:r>
            <w:r w:rsidR="00396821" w:rsidRPr="00A67DDA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 xml:space="preserve"> ЛЮДЯМ!</w:t>
            </w:r>
            <w:r w:rsidR="00602462" w:rsidRPr="00A67DDA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 xml:space="preserve"> </w:t>
            </w:r>
          </w:p>
          <w:p w:rsidR="00602462" w:rsidRPr="00925812" w:rsidRDefault="00602462" w:rsidP="00E01944">
            <w:pPr>
              <w:jc w:val="center"/>
              <w:rPr>
                <w:rFonts w:ascii="Algerian" w:hAnsi="Algerian"/>
                <w:b/>
                <w:sz w:val="14"/>
              </w:rPr>
            </w:pPr>
          </w:p>
          <w:p w:rsidR="00E01944" w:rsidRPr="00CC14BE" w:rsidRDefault="0048198D" w:rsidP="00396821">
            <w:pPr>
              <w:jc w:val="both"/>
              <w:rPr>
                <w:rFonts w:ascii="Algerian" w:hAnsi="Algerian"/>
                <w:color w:val="1F4E79" w:themeColor="accent1" w:themeShade="80"/>
                <w:sz w:val="30"/>
                <w:szCs w:val="30"/>
              </w:rPr>
            </w:pPr>
            <w:r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 xml:space="preserve">К вам пришли </w:t>
            </w:r>
            <w:r w:rsidR="00E01944"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работник</w:t>
            </w:r>
            <w:r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 xml:space="preserve">и </w:t>
            </w:r>
            <w:r w:rsidR="00FD2DF8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 xml:space="preserve">Пенсионного фонда, </w:t>
            </w:r>
            <w:r w:rsidR="00E01944"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социальн</w:t>
            </w:r>
            <w:r w:rsidR="00FD2DF8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ой</w:t>
            </w:r>
            <w:r w:rsidR="00E01944" w:rsidRPr="00CC14BE">
              <w:rPr>
                <w:rFonts w:ascii="Algerian" w:hAnsi="Algerian"/>
                <w:color w:val="1F4E79" w:themeColor="accent1" w:themeShade="80"/>
                <w:sz w:val="30"/>
                <w:szCs w:val="30"/>
              </w:rPr>
              <w:t xml:space="preserve">, </w:t>
            </w:r>
            <w:r w:rsidR="00E01944"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газов</w:t>
            </w:r>
            <w:r w:rsidR="00FD2DF8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ой</w:t>
            </w:r>
            <w:r w:rsidR="00E01944" w:rsidRPr="00CC14BE">
              <w:rPr>
                <w:rFonts w:ascii="Algerian" w:hAnsi="Algerian"/>
                <w:color w:val="1F4E79" w:themeColor="accent1" w:themeShade="80"/>
                <w:sz w:val="30"/>
                <w:szCs w:val="30"/>
              </w:rPr>
              <w:t xml:space="preserve">, </w:t>
            </w:r>
            <w:proofErr w:type="spellStart"/>
            <w:r w:rsidR="00E01944"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электроснабжающ</w:t>
            </w:r>
            <w:r w:rsidR="00FD2DF8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ей</w:t>
            </w:r>
            <w:proofErr w:type="spellEnd"/>
            <w:r w:rsidR="00E01944" w:rsidRPr="00CC14BE">
              <w:rPr>
                <w:rFonts w:ascii="Algerian" w:hAnsi="Algerian"/>
                <w:color w:val="1F4E79" w:themeColor="accent1" w:themeShade="80"/>
                <w:sz w:val="30"/>
                <w:szCs w:val="30"/>
              </w:rPr>
              <w:t xml:space="preserve"> </w:t>
            </w:r>
            <w:r w:rsidR="00E01944"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служб</w:t>
            </w:r>
            <w:r w:rsidR="00FD2DF8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ы</w:t>
            </w:r>
            <w:r w:rsidR="00E01944" w:rsidRPr="00CC14BE">
              <w:rPr>
                <w:rFonts w:ascii="Algerian" w:hAnsi="Algerian"/>
                <w:color w:val="1F4E79" w:themeColor="accent1" w:themeShade="80"/>
                <w:sz w:val="30"/>
                <w:szCs w:val="30"/>
              </w:rPr>
              <w:t xml:space="preserve">, </w:t>
            </w:r>
            <w:r w:rsidR="00E01944"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поликлиники</w:t>
            </w:r>
            <w:r w:rsidR="00E01944" w:rsidRPr="00CC14BE">
              <w:rPr>
                <w:rFonts w:ascii="Algerian" w:hAnsi="Algerian"/>
                <w:color w:val="1F4E79" w:themeColor="accent1" w:themeShade="80"/>
                <w:sz w:val="30"/>
                <w:szCs w:val="30"/>
              </w:rPr>
              <w:t xml:space="preserve">, </w:t>
            </w:r>
            <w:r w:rsidR="00E01944"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ЖКХ</w:t>
            </w:r>
            <w:r w:rsidR="00E01944" w:rsidRPr="00CC14BE">
              <w:rPr>
                <w:rFonts w:ascii="Algerian" w:hAnsi="Algerian"/>
                <w:color w:val="1F4E79" w:themeColor="accent1" w:themeShade="80"/>
                <w:sz w:val="30"/>
                <w:szCs w:val="30"/>
              </w:rPr>
              <w:t xml:space="preserve"> </w:t>
            </w:r>
            <w:r w:rsidR="00E01944"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и</w:t>
            </w:r>
            <w:r w:rsidR="00E01944" w:rsidRPr="00CC14BE">
              <w:rPr>
                <w:rFonts w:ascii="Algerian" w:hAnsi="Algerian"/>
                <w:color w:val="1F4E79" w:themeColor="accent1" w:themeShade="80"/>
                <w:sz w:val="30"/>
                <w:szCs w:val="30"/>
              </w:rPr>
              <w:t xml:space="preserve"> </w:t>
            </w:r>
            <w:r w:rsidR="00E01944"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другие</w:t>
            </w:r>
            <w:r w:rsidR="00E01944" w:rsidRPr="00CC14BE">
              <w:rPr>
                <w:rFonts w:ascii="Algerian" w:hAnsi="Algerian"/>
                <w:color w:val="1F4E79" w:themeColor="accent1" w:themeShade="80"/>
                <w:sz w:val="30"/>
                <w:szCs w:val="30"/>
              </w:rPr>
              <w:t>.</w:t>
            </w:r>
          </w:p>
          <w:p w:rsidR="00E01944" w:rsidRPr="00CC14BE" w:rsidRDefault="00FD2DF8" w:rsidP="00396821">
            <w:pPr>
              <w:jc w:val="both"/>
              <w:rPr>
                <w:b/>
                <w:color w:val="1F4E79" w:themeColor="accent1" w:themeShade="80"/>
                <w:sz w:val="30"/>
                <w:szCs w:val="30"/>
              </w:rPr>
            </w:pPr>
            <w:r>
              <w:rPr>
                <w:rFonts w:ascii="Cambria" w:hAnsi="Cambria" w:cs="Cambria"/>
                <w:b/>
                <w:color w:val="1F4E79" w:themeColor="accent1" w:themeShade="80"/>
                <w:sz w:val="30"/>
                <w:szCs w:val="30"/>
              </w:rPr>
              <w:t>Посмотрите их удостоверение, поз</w:t>
            </w:r>
            <w:r w:rsidR="00E01944" w:rsidRPr="00CC14BE">
              <w:rPr>
                <w:rFonts w:ascii="Cambria" w:hAnsi="Cambria" w:cs="Cambria"/>
                <w:b/>
                <w:color w:val="1F4E79" w:themeColor="accent1" w:themeShade="80"/>
                <w:sz w:val="30"/>
                <w:szCs w:val="30"/>
              </w:rPr>
              <w:t>воните</w:t>
            </w:r>
            <w:r w:rsidR="00E01944" w:rsidRPr="00CC14BE">
              <w:rPr>
                <w:rFonts w:ascii="Algerian" w:hAnsi="Algerian"/>
                <w:b/>
                <w:color w:val="1F4E79" w:themeColor="accent1" w:themeShade="80"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color w:val="1F4E79" w:themeColor="accent1" w:themeShade="80"/>
                <w:sz w:val="30"/>
                <w:szCs w:val="30"/>
              </w:rPr>
              <w:t>в учреждение и уточните,</w:t>
            </w:r>
            <w:r w:rsidR="00E01944" w:rsidRPr="00CC14BE">
              <w:rPr>
                <w:rFonts w:ascii="Algerian" w:hAnsi="Algerian"/>
                <w:b/>
                <w:color w:val="1F4E79" w:themeColor="accent1" w:themeShade="80"/>
                <w:sz w:val="30"/>
                <w:szCs w:val="30"/>
              </w:rPr>
              <w:t xml:space="preserve"> </w:t>
            </w:r>
            <w:r w:rsidR="00E01944" w:rsidRPr="00CC14BE">
              <w:rPr>
                <w:rFonts w:ascii="Cambria" w:hAnsi="Cambria" w:cs="Cambria"/>
                <w:b/>
                <w:color w:val="1F4E79" w:themeColor="accent1" w:themeShade="80"/>
                <w:sz w:val="30"/>
                <w:szCs w:val="30"/>
              </w:rPr>
              <w:t>направляли</w:t>
            </w:r>
            <w:r w:rsidR="00E01944" w:rsidRPr="00CC14BE">
              <w:rPr>
                <w:rFonts w:ascii="Algerian" w:hAnsi="Algerian"/>
                <w:b/>
                <w:color w:val="1F4E79" w:themeColor="accent1" w:themeShade="80"/>
                <w:sz w:val="30"/>
                <w:szCs w:val="30"/>
              </w:rPr>
              <w:t xml:space="preserve"> </w:t>
            </w:r>
            <w:r w:rsidR="00E01944" w:rsidRPr="00CC14BE">
              <w:rPr>
                <w:rFonts w:ascii="Cambria" w:hAnsi="Cambria" w:cs="Cambria"/>
                <w:b/>
                <w:color w:val="1F4E79" w:themeColor="accent1" w:themeShade="80"/>
                <w:sz w:val="30"/>
                <w:szCs w:val="30"/>
              </w:rPr>
              <w:t>ли</w:t>
            </w:r>
            <w:r w:rsidR="00E01944" w:rsidRPr="00CC14BE">
              <w:rPr>
                <w:rFonts w:ascii="Algerian" w:hAnsi="Algerian"/>
                <w:b/>
                <w:color w:val="1F4E79" w:themeColor="accent1" w:themeShade="80"/>
                <w:sz w:val="30"/>
                <w:szCs w:val="30"/>
              </w:rPr>
              <w:t xml:space="preserve"> </w:t>
            </w:r>
            <w:r w:rsidR="00E01944" w:rsidRPr="00CC14BE">
              <w:rPr>
                <w:rFonts w:ascii="Cambria" w:hAnsi="Cambria" w:cs="Cambria"/>
                <w:b/>
                <w:color w:val="1F4E79" w:themeColor="accent1" w:themeShade="80"/>
                <w:sz w:val="30"/>
                <w:szCs w:val="30"/>
              </w:rPr>
              <w:t>к</w:t>
            </w:r>
            <w:r w:rsidR="00E01944" w:rsidRPr="00CC14BE">
              <w:rPr>
                <w:rFonts w:ascii="Algerian" w:hAnsi="Algerian"/>
                <w:b/>
                <w:color w:val="1F4E79" w:themeColor="accent1" w:themeShade="80"/>
                <w:sz w:val="30"/>
                <w:szCs w:val="30"/>
              </w:rPr>
              <w:t xml:space="preserve"> </w:t>
            </w:r>
            <w:r w:rsidR="00E01944" w:rsidRPr="00CC14BE">
              <w:rPr>
                <w:rFonts w:ascii="Cambria" w:hAnsi="Cambria" w:cs="Cambria"/>
                <w:b/>
                <w:color w:val="1F4E79" w:themeColor="accent1" w:themeShade="80"/>
                <w:sz w:val="30"/>
                <w:szCs w:val="30"/>
              </w:rPr>
              <w:t>Вам</w:t>
            </w:r>
            <w:r w:rsidR="00E01944" w:rsidRPr="00CC14BE">
              <w:rPr>
                <w:rFonts w:ascii="Algerian" w:hAnsi="Algerian"/>
                <w:b/>
                <w:color w:val="1F4E79" w:themeColor="accent1" w:themeShade="80"/>
                <w:sz w:val="30"/>
                <w:szCs w:val="30"/>
              </w:rPr>
              <w:t xml:space="preserve"> </w:t>
            </w:r>
            <w:r w:rsidR="00E01944" w:rsidRPr="00CC14BE">
              <w:rPr>
                <w:rFonts w:ascii="Cambria" w:hAnsi="Cambria" w:cs="Cambria"/>
                <w:b/>
                <w:color w:val="1F4E79" w:themeColor="accent1" w:themeShade="80"/>
                <w:sz w:val="30"/>
                <w:szCs w:val="30"/>
              </w:rPr>
              <w:t>этого</w:t>
            </w:r>
            <w:r w:rsidR="00E01944" w:rsidRPr="00CC14BE">
              <w:rPr>
                <w:rFonts w:ascii="Algerian" w:hAnsi="Algerian"/>
                <w:b/>
                <w:color w:val="1F4E79" w:themeColor="accent1" w:themeShade="80"/>
                <w:sz w:val="30"/>
                <w:szCs w:val="30"/>
              </w:rPr>
              <w:t xml:space="preserve"> </w:t>
            </w:r>
            <w:r w:rsidR="00E01944" w:rsidRPr="00CC14BE">
              <w:rPr>
                <w:rFonts w:ascii="Cambria" w:hAnsi="Cambria" w:cs="Cambria"/>
                <w:b/>
                <w:color w:val="1F4E79" w:themeColor="accent1" w:themeShade="80"/>
                <w:sz w:val="30"/>
                <w:szCs w:val="30"/>
              </w:rPr>
              <w:t>специалиста</w:t>
            </w:r>
            <w:r w:rsidR="00396821" w:rsidRPr="00CC14BE">
              <w:rPr>
                <w:rFonts w:ascii="Algerian" w:hAnsi="Algerian"/>
                <w:b/>
                <w:color w:val="1F4E79" w:themeColor="accent1" w:themeShade="80"/>
                <w:sz w:val="30"/>
                <w:szCs w:val="30"/>
              </w:rPr>
              <w:t>.</w:t>
            </w:r>
          </w:p>
          <w:p w:rsidR="00602462" w:rsidRPr="00602462" w:rsidRDefault="00602462" w:rsidP="00396821">
            <w:pPr>
              <w:jc w:val="both"/>
              <w:rPr>
                <w:sz w:val="12"/>
              </w:rPr>
            </w:pPr>
          </w:p>
          <w:p w:rsidR="00933C37" w:rsidRPr="00933C37" w:rsidRDefault="00933C37" w:rsidP="0039682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11373" cy="1966541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86"/>
                          <a:stretch/>
                        </pic:blipFill>
                        <pic:spPr bwMode="auto">
                          <a:xfrm>
                            <a:off x="0" y="0"/>
                            <a:ext cx="3231905" cy="1979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270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6" w:type="dxa"/>
            <w:tcBorders>
              <w:left w:val="single" w:sz="4" w:space="0" w:color="1F4E79" w:themeColor="accent1" w:themeShade="80"/>
              <w:bottom w:val="single" w:sz="4" w:space="0" w:color="1F4E79" w:themeColor="accent1" w:themeShade="80"/>
            </w:tcBorders>
          </w:tcPr>
          <w:p w:rsidR="00396821" w:rsidRDefault="00602462" w:rsidP="00396821">
            <w:pPr>
              <w:jc w:val="both"/>
              <w:rPr>
                <w:rFonts w:ascii="Cambria" w:hAnsi="Cambria" w:cs="Cambria"/>
                <w:sz w:val="1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C71968" wp14:editId="732692C7">
                  <wp:extent cx="3207751" cy="1995881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2" t="11546" r="-40" b="2852"/>
                          <a:stretch/>
                        </pic:blipFill>
                        <pic:spPr bwMode="auto">
                          <a:xfrm>
                            <a:off x="0" y="0"/>
                            <a:ext cx="3209530" cy="1996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270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2462" w:rsidRDefault="00602462" w:rsidP="00396821">
            <w:pPr>
              <w:jc w:val="both"/>
              <w:rPr>
                <w:rFonts w:ascii="Cambria" w:hAnsi="Cambria" w:cs="Cambria"/>
                <w:sz w:val="14"/>
              </w:rPr>
            </w:pPr>
          </w:p>
          <w:p w:rsidR="00CC14BE" w:rsidRPr="00FD2DF8" w:rsidRDefault="00602462" w:rsidP="00602462">
            <w:pPr>
              <w:jc w:val="center"/>
              <w:rPr>
                <w:rFonts w:ascii="Cambria" w:hAnsi="Cambria" w:cs="Cambria"/>
                <w:b/>
                <w:color w:val="FF0000"/>
                <w:sz w:val="30"/>
                <w:szCs w:val="30"/>
              </w:rPr>
            </w:pPr>
            <w:r w:rsidRPr="00FD2DF8">
              <w:rPr>
                <w:rFonts w:ascii="Cambria" w:hAnsi="Cambria" w:cs="Cambria"/>
                <w:b/>
                <w:color w:val="FF0000"/>
                <w:sz w:val="30"/>
                <w:szCs w:val="30"/>
              </w:rPr>
              <w:t>НЕ</w:t>
            </w:r>
            <w:r w:rsidRPr="00FD2DF8">
              <w:rPr>
                <w:rFonts w:ascii="Algerian" w:hAnsi="Algerian"/>
                <w:b/>
                <w:color w:val="FF0000"/>
                <w:sz w:val="30"/>
                <w:szCs w:val="30"/>
              </w:rPr>
              <w:t xml:space="preserve"> </w:t>
            </w:r>
            <w:r w:rsidRPr="00FD2DF8">
              <w:rPr>
                <w:rFonts w:ascii="Cambria" w:hAnsi="Cambria" w:cs="Cambria"/>
                <w:b/>
                <w:color w:val="FF0000"/>
                <w:sz w:val="30"/>
                <w:szCs w:val="30"/>
              </w:rPr>
              <w:t>ДОВЕРЯЙТЕ!</w:t>
            </w:r>
            <w:r w:rsidR="00925812" w:rsidRPr="00FD2DF8">
              <w:rPr>
                <w:rFonts w:ascii="Cambria" w:hAnsi="Cambria" w:cs="Cambria"/>
                <w:b/>
                <w:color w:val="FF0000"/>
                <w:sz w:val="30"/>
                <w:szCs w:val="30"/>
              </w:rPr>
              <w:t xml:space="preserve"> </w:t>
            </w:r>
          </w:p>
          <w:p w:rsidR="00CC14BE" w:rsidRPr="00CC14BE" w:rsidRDefault="00CC14BE" w:rsidP="00CC14BE">
            <w:pPr>
              <w:jc w:val="both"/>
              <w:rPr>
                <w:rFonts w:ascii="Cambria" w:hAnsi="Cambria" w:cs="Cambria"/>
                <w:color w:val="1F4E79" w:themeColor="accent1" w:themeShade="80"/>
                <w:sz w:val="14"/>
              </w:rPr>
            </w:pPr>
          </w:p>
          <w:p w:rsidR="00A67DDA" w:rsidRPr="00CC14BE" w:rsidRDefault="00925812" w:rsidP="0048198D">
            <w:pPr>
              <w:jc w:val="both"/>
              <w:rPr>
                <w:rFonts w:ascii="Cambria" w:hAnsi="Cambria" w:cs="Cambria"/>
                <w:b/>
                <w:color w:val="1F4E79" w:themeColor="accent1" w:themeShade="80"/>
                <w:sz w:val="28"/>
              </w:rPr>
            </w:pPr>
            <w:r w:rsidRPr="00CC14BE">
              <w:rPr>
                <w:rFonts w:ascii="Cambria" w:hAnsi="Cambria" w:cs="Cambria"/>
                <w:b/>
                <w:color w:val="1F4E79" w:themeColor="accent1" w:themeShade="80"/>
                <w:sz w:val="30"/>
                <w:szCs w:val="30"/>
              </w:rPr>
              <w:t>ЕСЛИ ЗВОНЯТ</w:t>
            </w:r>
            <w:r w:rsidR="00CC14BE"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 xml:space="preserve"> и</w:t>
            </w:r>
            <w:r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 xml:space="preserve"> </w:t>
            </w:r>
            <w:r w:rsidR="00CC14BE"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с</w:t>
            </w:r>
            <w:r w:rsidR="00602462"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ообщают</w:t>
            </w:r>
            <w:r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 xml:space="preserve"> </w:t>
            </w:r>
            <w:r w:rsidR="00CC14BE"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 xml:space="preserve">о выигрыше или блокировке банковской карты или </w:t>
            </w:r>
            <w:r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что В</w:t>
            </w:r>
            <w:r w:rsidR="00602462"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 xml:space="preserve">аш родственник или знакомый попал в беду, и теперь за </w:t>
            </w:r>
            <w:r w:rsidR="0048198D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н</w:t>
            </w:r>
            <w:r w:rsidR="00602462"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его нужно внести залог, дать взятку</w:t>
            </w:r>
            <w:r w:rsidR="00CC14BE"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, либо</w:t>
            </w:r>
            <w:r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 xml:space="preserve"> </w:t>
            </w:r>
            <w:r w:rsidR="00CC14BE"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п</w:t>
            </w:r>
            <w:r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редлагают приобрести товары и таблетки по низким «льготным» ценам</w:t>
            </w:r>
            <w:r w:rsidR="00CC14BE" w:rsidRPr="00CC14BE">
              <w:rPr>
                <w:rFonts w:ascii="Cambria" w:hAnsi="Cambria" w:cs="Cambria"/>
                <w:sz w:val="30"/>
                <w:szCs w:val="30"/>
              </w:rPr>
              <w:t>.</w:t>
            </w:r>
            <w:r w:rsidR="00CC14BE">
              <w:rPr>
                <w:rFonts w:ascii="Cambria" w:hAnsi="Cambria" w:cs="Cambria"/>
                <w:sz w:val="30"/>
                <w:szCs w:val="30"/>
              </w:rPr>
              <w:t xml:space="preserve">  </w:t>
            </w:r>
            <w:r w:rsidR="00CC14BE" w:rsidRPr="00CC14BE">
              <w:rPr>
                <w:rFonts w:ascii="Cambria" w:hAnsi="Cambria" w:cs="Cambria"/>
                <w:b/>
                <w:color w:val="1F4E79" w:themeColor="accent1" w:themeShade="80"/>
                <w:sz w:val="30"/>
                <w:szCs w:val="30"/>
              </w:rPr>
              <w:t>Это ОБМАН!</w:t>
            </w:r>
          </w:p>
        </w:tc>
      </w:tr>
      <w:tr w:rsidR="00983946" w:rsidTr="000624C1">
        <w:trPr>
          <w:trHeight w:val="6980"/>
        </w:trPr>
        <w:tc>
          <w:tcPr>
            <w:tcW w:w="5479" w:type="dxa"/>
            <w:tcBorders>
              <w:top w:val="single" w:sz="4" w:space="0" w:color="1F4E79" w:themeColor="accent1" w:themeShade="80"/>
            </w:tcBorders>
          </w:tcPr>
          <w:p w:rsidR="000624C1" w:rsidRPr="000624C1" w:rsidRDefault="000624C1" w:rsidP="00CC14BE">
            <w:pPr>
              <w:jc w:val="center"/>
              <w:rPr>
                <w:rFonts w:ascii="Cambria" w:hAnsi="Cambria" w:cs="Cambria"/>
                <w:b/>
                <w:color w:val="FF0000"/>
                <w:sz w:val="6"/>
                <w:szCs w:val="28"/>
              </w:rPr>
            </w:pPr>
          </w:p>
          <w:p w:rsidR="00CC14BE" w:rsidRDefault="00CC14BE" w:rsidP="00CC14BE">
            <w:pPr>
              <w:jc w:val="center"/>
              <w:rPr>
                <w:rFonts w:ascii="Cambria" w:hAnsi="Cambria" w:cs="Cambria"/>
                <w:b/>
                <w:color w:val="FF0000"/>
                <w:sz w:val="28"/>
                <w:szCs w:val="28"/>
              </w:rPr>
            </w:pPr>
            <w:r w:rsidRPr="00A67DDA">
              <w:rPr>
                <w:rFonts w:ascii="Cambria" w:hAnsi="Cambria" w:cs="Cambria"/>
                <w:b/>
                <w:color w:val="FF0000"/>
                <w:sz w:val="28"/>
                <w:szCs w:val="28"/>
              </w:rPr>
              <w:t>СЛЕДИТЕ ЗА СОХРАННОСТЬЮ ЛИЧНЫХ ДОКУМЕНТОВ!</w:t>
            </w:r>
          </w:p>
          <w:p w:rsidR="00CC14BE" w:rsidRPr="00CC14BE" w:rsidRDefault="00CC14BE" w:rsidP="00CC14BE">
            <w:pPr>
              <w:jc w:val="center"/>
              <w:rPr>
                <w:rFonts w:ascii="Algerian" w:hAnsi="Algerian"/>
                <w:b/>
                <w:color w:val="FF0000"/>
                <w:sz w:val="6"/>
                <w:szCs w:val="28"/>
              </w:rPr>
            </w:pPr>
          </w:p>
          <w:p w:rsidR="00CC14BE" w:rsidRPr="00CC14BE" w:rsidRDefault="00CC14BE" w:rsidP="00CC14BE">
            <w:pPr>
              <w:jc w:val="both"/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</w:pPr>
            <w:r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Аферисты рассказывают, что Вам положены выплаты или льготы, а для того</w:t>
            </w:r>
            <w:r w:rsidR="0048198D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, чтобы их получить</w:t>
            </w:r>
            <w:r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 xml:space="preserve"> необходимо подписать документы. </w:t>
            </w:r>
          </w:p>
          <w:p w:rsidR="00CC14BE" w:rsidRPr="00CC14BE" w:rsidRDefault="00CC14BE" w:rsidP="00CC14BE">
            <w:pPr>
              <w:jc w:val="both"/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</w:pPr>
            <w:r w:rsidRPr="00CC14BE"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А вместо этого подсовывают на подпись доверенность или дарственную на Вашу собственность!</w:t>
            </w:r>
          </w:p>
          <w:p w:rsidR="00933C37" w:rsidRPr="00CC14BE" w:rsidRDefault="00CC14BE" w:rsidP="00CC14BE">
            <w:pPr>
              <w:jc w:val="both"/>
              <w:rPr>
                <w:rFonts w:ascii="Cambria" w:hAnsi="Cambria" w:cs="Cambria"/>
                <w:b/>
                <w:color w:val="1F4E79" w:themeColor="accent1" w:themeShade="80"/>
                <w:sz w:val="28"/>
                <w:szCs w:val="28"/>
              </w:rPr>
            </w:pPr>
            <w:r w:rsidRPr="00CC14BE">
              <w:rPr>
                <w:rFonts w:ascii="Cambria" w:hAnsi="Cambria" w:cs="Cambria"/>
                <w:b/>
                <w:color w:val="1F4E79" w:themeColor="accent1" w:themeShade="80"/>
                <w:sz w:val="30"/>
                <w:szCs w:val="30"/>
              </w:rPr>
              <w:t>Не подписывайте никакие документы!</w:t>
            </w:r>
            <w:r w:rsidR="000624C1">
              <w:rPr>
                <w:noProof/>
                <w:lang w:eastAsia="ru-RU"/>
              </w:rPr>
              <w:t xml:space="preserve"> </w:t>
            </w:r>
            <w:r w:rsidR="000624C1">
              <w:rPr>
                <w:noProof/>
                <w:lang w:eastAsia="ru-RU"/>
              </w:rPr>
              <w:drawing>
                <wp:inline distT="0" distB="0" distL="0" distR="0" wp14:anchorId="7BD43F7A" wp14:editId="18943245">
                  <wp:extent cx="3094702" cy="1905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529" cy="1910434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6" w:type="dxa"/>
            <w:tcBorders>
              <w:top w:val="single" w:sz="4" w:space="0" w:color="1F4E79" w:themeColor="accent1" w:themeShade="80"/>
            </w:tcBorders>
          </w:tcPr>
          <w:p w:rsidR="008E1A98" w:rsidRDefault="008E1A98" w:rsidP="00A67DDA">
            <w:pPr>
              <w:rPr>
                <w:sz w:val="12"/>
              </w:rPr>
            </w:pPr>
          </w:p>
          <w:p w:rsidR="00FD2DF8" w:rsidRDefault="00FD2DF8" w:rsidP="00A67DDA">
            <w:pPr>
              <w:rPr>
                <w:sz w:val="12"/>
              </w:rPr>
            </w:pPr>
          </w:p>
          <w:p w:rsidR="00FD2DF8" w:rsidRPr="008E1A98" w:rsidRDefault="00FD2DF8" w:rsidP="00A67DDA">
            <w:pPr>
              <w:rPr>
                <w:sz w:val="12"/>
              </w:rPr>
            </w:pPr>
          </w:p>
          <w:p w:rsidR="00A67DDA" w:rsidRDefault="000624C1" w:rsidP="00A67DDA">
            <w:r>
              <w:rPr>
                <w:noProof/>
                <w:lang w:eastAsia="ru-RU"/>
              </w:rPr>
              <w:drawing>
                <wp:inline distT="0" distB="0" distL="0" distR="0" wp14:anchorId="10766AB0" wp14:editId="29E7A85F">
                  <wp:extent cx="3295936" cy="21972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210" cy="2199473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624C1" w:rsidRPr="008E1A98" w:rsidRDefault="000624C1" w:rsidP="00CC14BE">
            <w:pPr>
              <w:jc w:val="center"/>
              <w:rPr>
                <w:rFonts w:ascii="Cambria" w:hAnsi="Cambria" w:cs="Cambria"/>
                <w:b/>
                <w:color w:val="FF0000"/>
                <w:sz w:val="18"/>
                <w:szCs w:val="28"/>
              </w:rPr>
            </w:pPr>
          </w:p>
          <w:p w:rsidR="00FD2DF8" w:rsidRPr="00FD2DF8" w:rsidRDefault="00FD2DF8" w:rsidP="00CC14BE">
            <w:pPr>
              <w:jc w:val="center"/>
              <w:rPr>
                <w:rFonts w:ascii="Cambria" w:hAnsi="Cambria" w:cs="Cambria"/>
                <w:b/>
                <w:color w:val="FF0000"/>
                <w:szCs w:val="28"/>
              </w:rPr>
            </w:pPr>
          </w:p>
          <w:p w:rsidR="00CC14BE" w:rsidRPr="00FD2DF8" w:rsidRDefault="00CC14BE" w:rsidP="00CC14BE">
            <w:pPr>
              <w:jc w:val="center"/>
              <w:rPr>
                <w:rFonts w:ascii="Cambria" w:hAnsi="Cambria" w:cs="Cambria"/>
                <w:b/>
                <w:color w:val="FF0000"/>
                <w:sz w:val="30"/>
                <w:szCs w:val="30"/>
              </w:rPr>
            </w:pPr>
            <w:r w:rsidRPr="00FD2DF8">
              <w:rPr>
                <w:rFonts w:ascii="Cambria" w:hAnsi="Cambria" w:cs="Cambria"/>
                <w:b/>
                <w:color w:val="FF0000"/>
                <w:sz w:val="30"/>
                <w:szCs w:val="30"/>
              </w:rPr>
              <w:t>БУДЬТЕ БДИТЕЛЬНЫ!</w:t>
            </w:r>
          </w:p>
          <w:p w:rsidR="00CC14BE" w:rsidRPr="00925812" w:rsidRDefault="00CC14BE" w:rsidP="00CC14BE">
            <w:pPr>
              <w:jc w:val="both"/>
              <w:rPr>
                <w:rFonts w:ascii="Cambria" w:hAnsi="Cambria" w:cs="Cambria"/>
                <w:color w:val="1F4E79" w:themeColor="accent1" w:themeShade="80"/>
                <w:sz w:val="14"/>
                <w:szCs w:val="28"/>
              </w:rPr>
            </w:pPr>
          </w:p>
          <w:p w:rsidR="00E01944" w:rsidRDefault="0048198D" w:rsidP="008E1A98">
            <w:pPr>
              <w:jc w:val="both"/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</w:pPr>
            <w:r>
              <w:rPr>
                <w:rFonts w:ascii="Cambria" w:hAnsi="Cambria" w:cs="Cambria"/>
                <w:color w:val="1F4E79" w:themeColor="accent1" w:themeShade="80"/>
                <w:sz w:val="30"/>
                <w:szCs w:val="30"/>
              </w:rPr>
              <w:t>Не оставляйте без присмотра посторонних лиц в своей квартире (например, под предлогом принести воды).</w:t>
            </w:r>
          </w:p>
          <w:p w:rsidR="00FD2DF8" w:rsidRPr="00925812" w:rsidRDefault="00FD2DF8" w:rsidP="008E1A98">
            <w:pPr>
              <w:jc w:val="both"/>
              <w:rPr>
                <w:rFonts w:ascii="Cambria" w:hAnsi="Cambria" w:cs="Cambria"/>
                <w:color w:val="1F4E79" w:themeColor="accent1" w:themeShade="80"/>
                <w:sz w:val="28"/>
                <w:szCs w:val="28"/>
              </w:rPr>
            </w:pPr>
          </w:p>
        </w:tc>
      </w:tr>
    </w:tbl>
    <w:p w:rsidR="00E01944" w:rsidRDefault="00E01944" w:rsidP="00FD2DF8"/>
    <w:sectPr w:rsidR="00E01944" w:rsidSect="00FD2DF8">
      <w:pgSz w:w="11906" w:h="16838"/>
      <w:pgMar w:top="568" w:right="720" w:bottom="284" w:left="720" w:header="510" w:footer="708" w:gutter="0"/>
      <w:pgBorders w:offsetFrom="page">
        <w:top w:val="thickThinMediumGap" w:sz="24" w:space="24" w:color="1F4E79" w:themeColor="accent1" w:themeShade="80"/>
        <w:left w:val="thickThinMediumGap" w:sz="24" w:space="24" w:color="1F4E79" w:themeColor="accent1" w:themeShade="80"/>
        <w:bottom w:val="thickThinMediumGap" w:sz="24" w:space="24" w:color="1F4E79" w:themeColor="accent1" w:themeShade="80"/>
        <w:right w:val="thickThinMediumGap" w:sz="24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05F" w:rsidRDefault="00E0405F" w:rsidP="00D92698">
      <w:pPr>
        <w:spacing w:after="0" w:line="240" w:lineRule="auto"/>
      </w:pPr>
      <w:r>
        <w:separator/>
      </w:r>
    </w:p>
  </w:endnote>
  <w:endnote w:type="continuationSeparator" w:id="0">
    <w:p w:rsidR="00E0405F" w:rsidRDefault="00E0405F" w:rsidP="00D9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05F" w:rsidRDefault="00E0405F" w:rsidP="00D92698">
      <w:pPr>
        <w:spacing w:after="0" w:line="240" w:lineRule="auto"/>
      </w:pPr>
      <w:r>
        <w:separator/>
      </w:r>
    </w:p>
  </w:footnote>
  <w:footnote w:type="continuationSeparator" w:id="0">
    <w:p w:rsidR="00E0405F" w:rsidRDefault="00E0405F" w:rsidP="00D92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44"/>
    <w:rsid w:val="000624C1"/>
    <w:rsid w:val="00396821"/>
    <w:rsid w:val="003D5159"/>
    <w:rsid w:val="004625E9"/>
    <w:rsid w:val="0048198D"/>
    <w:rsid w:val="005B0C44"/>
    <w:rsid w:val="00602462"/>
    <w:rsid w:val="0071569D"/>
    <w:rsid w:val="008E1A98"/>
    <w:rsid w:val="00925812"/>
    <w:rsid w:val="00933C37"/>
    <w:rsid w:val="00983946"/>
    <w:rsid w:val="00A67DDA"/>
    <w:rsid w:val="00CC14BE"/>
    <w:rsid w:val="00D92698"/>
    <w:rsid w:val="00E01944"/>
    <w:rsid w:val="00E0405F"/>
    <w:rsid w:val="00F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3D764-4120-4786-8041-D7ADBBE7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DDA"/>
    <w:pPr>
      <w:spacing w:after="0" w:line="240" w:lineRule="auto"/>
    </w:pPr>
    <w:tblPr>
      <w:tblBorders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  <w:insideH w:val="single" w:sz="12" w:space="0" w:color="FF0000"/>
        <w:insideV w:val="single" w:sz="12" w:space="0" w:color="FF0000"/>
      </w:tblBorders>
    </w:tblPr>
    <w:tcPr>
      <w:shd w:val="clear" w:color="auto" w:fill="auto"/>
    </w:tcPr>
  </w:style>
  <w:style w:type="paragraph" w:styleId="a4">
    <w:name w:val="header"/>
    <w:basedOn w:val="a"/>
    <w:link w:val="a5"/>
    <w:uiPriority w:val="99"/>
    <w:unhideWhenUsed/>
    <w:rsid w:val="00D9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698"/>
  </w:style>
  <w:style w:type="paragraph" w:styleId="a6">
    <w:name w:val="footer"/>
    <w:basedOn w:val="a"/>
    <w:link w:val="a7"/>
    <w:uiPriority w:val="99"/>
    <w:unhideWhenUsed/>
    <w:rsid w:val="00D9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698"/>
  </w:style>
  <w:style w:type="paragraph" w:styleId="a8">
    <w:name w:val="Balloon Text"/>
    <w:basedOn w:val="a"/>
    <w:link w:val="a9"/>
    <w:uiPriority w:val="99"/>
    <w:semiHidden/>
    <w:unhideWhenUsed/>
    <w:rsid w:val="0071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5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632F2-D5B8-4664-8F04-3B13BA8C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epankova10</dc:creator>
  <cp:keywords/>
  <dc:description/>
  <cp:lastModifiedBy>epankova10</cp:lastModifiedBy>
  <cp:revision>4</cp:revision>
  <cp:lastPrinted>2022-04-06T13:58:00Z</cp:lastPrinted>
  <dcterms:created xsi:type="dcterms:W3CDTF">2022-04-06T13:58:00Z</dcterms:created>
  <dcterms:modified xsi:type="dcterms:W3CDTF">2022-04-07T06:05:00Z</dcterms:modified>
</cp:coreProperties>
</file>