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2C" w:rsidRPr="0033762C" w:rsidRDefault="0033762C" w:rsidP="0033762C">
      <w:pPr>
        <w:spacing w:after="0"/>
        <w:jc w:val="center"/>
        <w:rPr>
          <w:rFonts w:ascii="Arial" w:hAnsi="Arial" w:cs="Arial"/>
          <w:sz w:val="24"/>
          <w:szCs w:val="24"/>
        </w:rPr>
      </w:pPr>
      <w:r w:rsidRPr="0033762C">
        <w:rPr>
          <w:rFonts w:ascii="Arial" w:hAnsi="Arial" w:cs="Arial"/>
          <w:sz w:val="24"/>
          <w:szCs w:val="24"/>
        </w:rPr>
        <w:t>СОВЕТ  МУНИЦИПАЛЬНОГО  ОБРАЗОВАНИЯ</w:t>
      </w:r>
    </w:p>
    <w:p w:rsidR="0033762C" w:rsidRPr="0033762C" w:rsidRDefault="0033762C" w:rsidP="0033762C">
      <w:pPr>
        <w:spacing w:after="0"/>
        <w:jc w:val="center"/>
        <w:rPr>
          <w:rFonts w:ascii="Arial" w:hAnsi="Arial" w:cs="Arial"/>
          <w:sz w:val="24"/>
          <w:szCs w:val="24"/>
        </w:rPr>
      </w:pPr>
      <w:r w:rsidRPr="0033762C">
        <w:rPr>
          <w:rFonts w:ascii="Arial" w:hAnsi="Arial" w:cs="Arial"/>
          <w:sz w:val="24"/>
          <w:szCs w:val="24"/>
        </w:rPr>
        <w:t xml:space="preserve">«СЕЛО </w:t>
      </w:r>
      <w:proofErr w:type="gramStart"/>
      <w:r w:rsidRPr="0033762C">
        <w:rPr>
          <w:rFonts w:ascii="Arial" w:hAnsi="Arial" w:cs="Arial"/>
          <w:sz w:val="24"/>
          <w:szCs w:val="24"/>
        </w:rPr>
        <w:t>НОВО-НИКОЛАЕВКА</w:t>
      </w:r>
      <w:proofErr w:type="gramEnd"/>
      <w:r w:rsidRPr="0033762C">
        <w:rPr>
          <w:rFonts w:ascii="Arial" w:hAnsi="Arial" w:cs="Arial"/>
          <w:sz w:val="24"/>
          <w:szCs w:val="24"/>
        </w:rPr>
        <w:t>»</w:t>
      </w:r>
    </w:p>
    <w:p w:rsidR="0033762C" w:rsidRPr="0033762C" w:rsidRDefault="0033762C" w:rsidP="0033762C">
      <w:pPr>
        <w:rPr>
          <w:rFonts w:ascii="Arial" w:hAnsi="Arial" w:cs="Arial"/>
          <w:sz w:val="24"/>
          <w:szCs w:val="24"/>
        </w:rPr>
      </w:pPr>
    </w:p>
    <w:p w:rsidR="0033762C" w:rsidRPr="0033762C" w:rsidRDefault="0033762C" w:rsidP="0033762C">
      <w:pPr>
        <w:jc w:val="center"/>
        <w:rPr>
          <w:rFonts w:ascii="Arial" w:hAnsi="Arial" w:cs="Arial"/>
          <w:sz w:val="24"/>
          <w:szCs w:val="24"/>
        </w:rPr>
      </w:pPr>
      <w:r w:rsidRPr="0033762C">
        <w:rPr>
          <w:rFonts w:ascii="Arial" w:hAnsi="Arial" w:cs="Arial"/>
          <w:sz w:val="24"/>
          <w:szCs w:val="24"/>
        </w:rPr>
        <w:t>РЕШЕНИЕ</w:t>
      </w:r>
    </w:p>
    <w:p w:rsidR="0033762C" w:rsidRPr="0033762C" w:rsidRDefault="0033762C" w:rsidP="0033762C">
      <w:pPr>
        <w:rPr>
          <w:rFonts w:ascii="Arial" w:hAnsi="Arial" w:cs="Arial"/>
          <w:sz w:val="24"/>
          <w:szCs w:val="24"/>
        </w:rPr>
      </w:pPr>
    </w:p>
    <w:p w:rsidR="0033762C" w:rsidRPr="0033762C" w:rsidRDefault="0033762C" w:rsidP="0033762C">
      <w:pPr>
        <w:rPr>
          <w:rFonts w:ascii="Arial" w:hAnsi="Arial" w:cs="Arial"/>
          <w:sz w:val="24"/>
          <w:szCs w:val="24"/>
        </w:rPr>
      </w:pPr>
      <w:r>
        <w:rPr>
          <w:rFonts w:ascii="Arial" w:hAnsi="Arial" w:cs="Arial"/>
          <w:sz w:val="24"/>
          <w:szCs w:val="24"/>
        </w:rPr>
        <w:t>05</w:t>
      </w:r>
      <w:r w:rsidRPr="0033762C">
        <w:rPr>
          <w:rFonts w:ascii="Arial" w:hAnsi="Arial" w:cs="Arial"/>
          <w:sz w:val="24"/>
          <w:szCs w:val="24"/>
        </w:rPr>
        <w:t>.0</w:t>
      </w:r>
      <w:r>
        <w:rPr>
          <w:rFonts w:ascii="Arial" w:hAnsi="Arial" w:cs="Arial"/>
          <w:sz w:val="24"/>
          <w:szCs w:val="24"/>
        </w:rPr>
        <w:t>6</w:t>
      </w:r>
      <w:r w:rsidRPr="0033762C">
        <w:rPr>
          <w:rFonts w:ascii="Arial" w:hAnsi="Arial" w:cs="Arial"/>
          <w:sz w:val="24"/>
          <w:szCs w:val="24"/>
        </w:rPr>
        <w:t>.20</w:t>
      </w:r>
      <w:r>
        <w:rPr>
          <w:rFonts w:ascii="Arial" w:hAnsi="Arial" w:cs="Arial"/>
          <w:sz w:val="24"/>
          <w:szCs w:val="24"/>
        </w:rPr>
        <w:t>20</w:t>
      </w:r>
      <w:r w:rsidRPr="0033762C">
        <w:rPr>
          <w:rFonts w:ascii="Arial" w:hAnsi="Arial" w:cs="Arial"/>
          <w:sz w:val="24"/>
          <w:szCs w:val="24"/>
        </w:rPr>
        <w:t xml:space="preserve"> года                                                                              № </w:t>
      </w:r>
      <w:r w:rsidR="00967A88">
        <w:rPr>
          <w:rFonts w:ascii="Arial" w:hAnsi="Arial" w:cs="Arial"/>
          <w:sz w:val="24"/>
          <w:szCs w:val="24"/>
        </w:rPr>
        <w:t>10</w:t>
      </w:r>
    </w:p>
    <w:p w:rsidR="0033762C" w:rsidRPr="0033762C" w:rsidRDefault="0033762C" w:rsidP="0033762C">
      <w:pPr>
        <w:rPr>
          <w:rFonts w:ascii="Arial" w:hAnsi="Arial" w:cs="Arial"/>
          <w:sz w:val="24"/>
          <w:szCs w:val="24"/>
        </w:rPr>
      </w:pPr>
    </w:p>
    <w:p w:rsidR="0033762C" w:rsidRPr="0033762C" w:rsidRDefault="0033762C" w:rsidP="0033762C">
      <w:pPr>
        <w:spacing w:after="0"/>
        <w:rPr>
          <w:rFonts w:ascii="Arial" w:hAnsi="Arial" w:cs="Arial"/>
          <w:sz w:val="24"/>
          <w:szCs w:val="24"/>
        </w:rPr>
      </w:pPr>
      <w:r w:rsidRPr="0033762C">
        <w:rPr>
          <w:rFonts w:ascii="Arial" w:hAnsi="Arial" w:cs="Arial"/>
          <w:sz w:val="24"/>
          <w:szCs w:val="24"/>
        </w:rPr>
        <w:t xml:space="preserve"> О внесении изменений в решение Совета</w:t>
      </w:r>
    </w:p>
    <w:p w:rsidR="0033762C" w:rsidRPr="0033762C" w:rsidRDefault="0033762C" w:rsidP="0033762C">
      <w:pPr>
        <w:spacing w:after="0"/>
        <w:rPr>
          <w:rFonts w:ascii="Arial" w:hAnsi="Arial" w:cs="Arial"/>
          <w:sz w:val="24"/>
          <w:szCs w:val="24"/>
        </w:rPr>
      </w:pPr>
      <w:r w:rsidRPr="0033762C">
        <w:rPr>
          <w:rFonts w:ascii="Arial" w:hAnsi="Arial" w:cs="Arial"/>
          <w:sz w:val="24"/>
          <w:szCs w:val="24"/>
        </w:rPr>
        <w:t xml:space="preserve"> от 22.06.2009  №17 «Положение о Порядке </w:t>
      </w:r>
    </w:p>
    <w:p w:rsidR="0033762C" w:rsidRPr="0033762C" w:rsidRDefault="0033762C" w:rsidP="0033762C">
      <w:pPr>
        <w:spacing w:after="0"/>
        <w:rPr>
          <w:rFonts w:ascii="Arial" w:hAnsi="Arial" w:cs="Arial"/>
          <w:sz w:val="24"/>
          <w:szCs w:val="24"/>
        </w:rPr>
      </w:pPr>
      <w:r w:rsidRPr="0033762C">
        <w:rPr>
          <w:rFonts w:ascii="Arial" w:hAnsi="Arial" w:cs="Arial"/>
          <w:sz w:val="24"/>
          <w:szCs w:val="24"/>
        </w:rPr>
        <w:t>поступления, прохождения и прекращения</w:t>
      </w:r>
    </w:p>
    <w:p w:rsidR="0033762C" w:rsidRPr="0033762C" w:rsidRDefault="0033762C" w:rsidP="0033762C">
      <w:pPr>
        <w:spacing w:after="0"/>
        <w:rPr>
          <w:rFonts w:ascii="Arial" w:hAnsi="Arial" w:cs="Arial"/>
          <w:sz w:val="24"/>
          <w:szCs w:val="24"/>
        </w:rPr>
      </w:pPr>
      <w:r w:rsidRPr="0033762C">
        <w:rPr>
          <w:rFonts w:ascii="Arial" w:hAnsi="Arial" w:cs="Arial"/>
          <w:sz w:val="24"/>
          <w:szCs w:val="24"/>
        </w:rPr>
        <w:t xml:space="preserve"> муниципальной службы в </w:t>
      </w:r>
      <w:proofErr w:type="gramStart"/>
      <w:r w:rsidRPr="0033762C">
        <w:rPr>
          <w:rFonts w:ascii="Arial" w:hAnsi="Arial" w:cs="Arial"/>
          <w:sz w:val="24"/>
          <w:szCs w:val="24"/>
        </w:rPr>
        <w:t>муниципальном</w:t>
      </w:r>
      <w:proofErr w:type="gramEnd"/>
    </w:p>
    <w:p w:rsidR="0033762C" w:rsidRPr="0033762C" w:rsidRDefault="0033762C" w:rsidP="0033762C">
      <w:pPr>
        <w:spacing w:after="0"/>
        <w:rPr>
          <w:rFonts w:ascii="Arial" w:hAnsi="Arial" w:cs="Arial"/>
          <w:sz w:val="24"/>
          <w:szCs w:val="24"/>
        </w:rPr>
      </w:pPr>
      <w:r w:rsidRPr="0033762C">
        <w:rPr>
          <w:rFonts w:ascii="Arial" w:hAnsi="Arial" w:cs="Arial"/>
          <w:sz w:val="24"/>
          <w:szCs w:val="24"/>
        </w:rPr>
        <w:t xml:space="preserve"> </w:t>
      </w:r>
      <w:proofErr w:type="gramStart"/>
      <w:r w:rsidRPr="0033762C">
        <w:rPr>
          <w:rFonts w:ascii="Arial" w:hAnsi="Arial" w:cs="Arial"/>
          <w:sz w:val="24"/>
          <w:szCs w:val="24"/>
        </w:rPr>
        <w:t>образовании</w:t>
      </w:r>
      <w:proofErr w:type="gramEnd"/>
      <w:r w:rsidRPr="0033762C">
        <w:rPr>
          <w:rFonts w:ascii="Arial" w:hAnsi="Arial" w:cs="Arial"/>
          <w:sz w:val="24"/>
          <w:szCs w:val="24"/>
        </w:rPr>
        <w:t xml:space="preserve"> «Село Ново-Николаевка».</w:t>
      </w:r>
    </w:p>
    <w:p w:rsidR="0033762C" w:rsidRPr="0033762C" w:rsidRDefault="0033762C" w:rsidP="0033762C">
      <w:pPr>
        <w:rPr>
          <w:rFonts w:ascii="Arial" w:hAnsi="Arial" w:cs="Arial"/>
          <w:sz w:val="24"/>
          <w:szCs w:val="24"/>
        </w:rPr>
      </w:pPr>
      <w:r w:rsidRPr="0033762C">
        <w:rPr>
          <w:rFonts w:ascii="Arial" w:hAnsi="Arial" w:cs="Arial"/>
          <w:sz w:val="24"/>
          <w:szCs w:val="24"/>
        </w:rPr>
        <w:t xml:space="preserve">          </w:t>
      </w:r>
    </w:p>
    <w:p w:rsidR="0033762C" w:rsidRPr="0033762C" w:rsidRDefault="0033762C" w:rsidP="0033762C">
      <w:pPr>
        <w:rPr>
          <w:rFonts w:ascii="Arial" w:hAnsi="Arial" w:cs="Arial"/>
          <w:sz w:val="24"/>
          <w:szCs w:val="24"/>
        </w:rPr>
      </w:pPr>
      <w:r w:rsidRPr="0033762C">
        <w:rPr>
          <w:rFonts w:ascii="Arial" w:hAnsi="Arial" w:cs="Arial"/>
          <w:sz w:val="24"/>
          <w:szCs w:val="24"/>
        </w:rPr>
        <w:t xml:space="preserve">        </w:t>
      </w:r>
      <w:proofErr w:type="gramStart"/>
      <w:r w:rsidRPr="0033762C">
        <w:rPr>
          <w:rFonts w:ascii="Arial" w:hAnsi="Arial" w:cs="Arial"/>
          <w:sz w:val="24"/>
          <w:szCs w:val="24"/>
        </w:rPr>
        <w:t xml:space="preserve">Руководствуясь ФЗ от 06.10.2003 № 131 «Об общих принципах организации местного самоуправления», ст.15.1,пп.10.1 п.3 ст.16 Федерального закона от 02.03.2007 № 25-ФЗ « О муниципальной службе в Российской Федерации» Законом Астраханской области от 23.08.2007 «Об отдельных вопросах правового регулирования  муниципальной службы в Астраханской области», Уставом муниципального образования «Село Ново-Николаевка», Совет муниципального образования «Село Ново-Николаевка» </w:t>
      </w:r>
      <w:proofErr w:type="gramEnd"/>
    </w:p>
    <w:p w:rsidR="0033762C" w:rsidRPr="0033762C" w:rsidRDefault="0033762C" w:rsidP="0033762C">
      <w:pPr>
        <w:rPr>
          <w:rFonts w:ascii="Arial" w:hAnsi="Arial" w:cs="Arial"/>
          <w:sz w:val="24"/>
          <w:szCs w:val="24"/>
        </w:rPr>
      </w:pPr>
      <w:r w:rsidRPr="0033762C">
        <w:rPr>
          <w:rFonts w:ascii="Arial" w:hAnsi="Arial" w:cs="Arial"/>
          <w:sz w:val="24"/>
          <w:szCs w:val="24"/>
        </w:rPr>
        <w:t xml:space="preserve">  РЕШИЛ:</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1.Внести следующие  изменения в решение Совета от 22.06.2009  №17 «Положение о Порядке поступления, прохождения и прекращения муниципальной службы в муниципальном  образовании «Село </w:t>
      </w:r>
      <w:proofErr w:type="gramStart"/>
      <w:r w:rsidRPr="0033762C">
        <w:rPr>
          <w:rFonts w:ascii="Arial" w:hAnsi="Arial" w:cs="Arial"/>
          <w:sz w:val="24"/>
          <w:szCs w:val="24"/>
        </w:rPr>
        <w:t>Ново-Николаевка</w:t>
      </w:r>
      <w:proofErr w:type="gramEnd"/>
      <w:r w:rsidRPr="0033762C">
        <w:rPr>
          <w:rFonts w:ascii="Arial" w:hAnsi="Arial" w:cs="Arial"/>
          <w:sz w:val="24"/>
          <w:szCs w:val="24"/>
        </w:rPr>
        <w:t>»:</w:t>
      </w:r>
    </w:p>
    <w:p w:rsidR="0033762C" w:rsidRPr="0033762C" w:rsidRDefault="0033762C" w:rsidP="00967A88">
      <w:pPr>
        <w:jc w:val="both"/>
        <w:rPr>
          <w:rFonts w:ascii="Arial" w:hAnsi="Arial" w:cs="Arial"/>
          <w:sz w:val="24"/>
          <w:szCs w:val="24"/>
        </w:rPr>
      </w:pPr>
      <w:r w:rsidRPr="0033762C">
        <w:rPr>
          <w:rFonts w:ascii="Arial" w:hAnsi="Arial" w:cs="Arial"/>
          <w:sz w:val="24"/>
          <w:szCs w:val="24"/>
        </w:rPr>
        <w:t>В п.</w:t>
      </w:r>
      <w:r>
        <w:rPr>
          <w:rFonts w:ascii="Arial" w:hAnsi="Arial" w:cs="Arial"/>
          <w:sz w:val="24"/>
          <w:szCs w:val="24"/>
        </w:rPr>
        <w:t>7</w:t>
      </w:r>
      <w:r w:rsidRPr="0033762C">
        <w:rPr>
          <w:rFonts w:ascii="Arial" w:hAnsi="Arial" w:cs="Arial"/>
          <w:sz w:val="24"/>
          <w:szCs w:val="24"/>
        </w:rPr>
        <w:t xml:space="preserve"> Положения</w:t>
      </w:r>
      <w:r>
        <w:rPr>
          <w:rFonts w:ascii="Arial" w:hAnsi="Arial" w:cs="Arial"/>
          <w:sz w:val="24"/>
          <w:szCs w:val="24"/>
        </w:rPr>
        <w:t xml:space="preserve"> « Права муниципальных служащих»</w:t>
      </w:r>
      <w:r w:rsidRPr="0033762C">
        <w:rPr>
          <w:rFonts w:ascii="Arial" w:hAnsi="Arial" w:cs="Arial"/>
          <w:sz w:val="24"/>
          <w:szCs w:val="24"/>
        </w:rPr>
        <w:t xml:space="preserve"> дополнить подпунктом: </w:t>
      </w:r>
    </w:p>
    <w:p w:rsidR="0033762C" w:rsidRPr="0033762C" w:rsidRDefault="0033762C" w:rsidP="00967A88">
      <w:pPr>
        <w:jc w:val="both"/>
        <w:rPr>
          <w:rFonts w:ascii="Arial" w:hAnsi="Arial" w:cs="Arial"/>
          <w:sz w:val="24"/>
          <w:szCs w:val="24"/>
        </w:rPr>
      </w:pPr>
      <w:r w:rsidRPr="0033762C">
        <w:rPr>
          <w:rFonts w:ascii="Arial" w:hAnsi="Arial" w:cs="Arial"/>
          <w:sz w:val="24"/>
          <w:szCs w:val="24"/>
        </w:rPr>
        <w:t>«</w:t>
      </w:r>
      <w:r w:rsidR="00967A88">
        <w:rPr>
          <w:rFonts w:ascii="Arial" w:hAnsi="Arial" w:cs="Arial"/>
          <w:sz w:val="24"/>
          <w:szCs w:val="24"/>
        </w:rPr>
        <w:t>2</w:t>
      </w:r>
      <w:bookmarkStart w:id="0" w:name="_GoBack"/>
      <w:bookmarkEnd w:id="0"/>
      <w:r w:rsidRPr="0033762C">
        <w:rPr>
          <w:rFonts w:ascii="Arial" w:hAnsi="Arial" w:cs="Arial"/>
          <w:sz w:val="24"/>
          <w:szCs w:val="24"/>
        </w:rPr>
        <w:t>. В связи с прохождением муниципальной службы муниципальному служащему запрещается: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1) замещать должность муниципальной службы в случае:</w:t>
      </w:r>
    </w:p>
    <w:p w:rsidR="0033762C" w:rsidRPr="0033762C" w:rsidRDefault="0033762C" w:rsidP="00967A88">
      <w:pPr>
        <w:jc w:val="both"/>
        <w:rPr>
          <w:rFonts w:ascii="Arial" w:hAnsi="Arial" w:cs="Arial"/>
          <w:sz w:val="24"/>
          <w:szCs w:val="24"/>
        </w:rPr>
      </w:pPr>
      <w:r w:rsidRPr="0033762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б) избрания или назначения на муниципальную должность;</w:t>
      </w:r>
    </w:p>
    <w:p w:rsidR="0033762C" w:rsidRPr="0033762C" w:rsidRDefault="0033762C" w:rsidP="00967A88">
      <w:pPr>
        <w:jc w:val="both"/>
        <w:rPr>
          <w:rFonts w:ascii="Arial" w:hAnsi="Arial" w:cs="Arial"/>
          <w:sz w:val="24"/>
          <w:szCs w:val="24"/>
        </w:rPr>
      </w:pPr>
      <w:r w:rsidRPr="0033762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2) участвовать в управлении коммерческой или некоммерческой организацией, за исключением следующих случаев:</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3762C">
        <w:rPr>
          <w:rFonts w:ascii="Arial" w:hAnsi="Arial" w:cs="Arial"/>
          <w:sz w:val="24"/>
          <w:szCs w:val="24"/>
        </w:rPr>
        <w:t xml:space="preserve"> </w:t>
      </w:r>
      <w:proofErr w:type="gramStart"/>
      <w:r w:rsidRPr="0033762C">
        <w:rPr>
          <w:rFonts w:ascii="Arial" w:hAnsi="Arial" w:cs="Arial"/>
          <w:sz w:val="24"/>
          <w:szCs w:val="24"/>
        </w:rPr>
        <w:t>порядке</w:t>
      </w:r>
      <w:proofErr w:type="gramEnd"/>
      <w:r w:rsidRPr="0033762C">
        <w:rPr>
          <w:rFonts w:ascii="Arial" w:hAnsi="Arial" w:cs="Arial"/>
          <w:sz w:val="24"/>
          <w:szCs w:val="24"/>
        </w:rPr>
        <w:t>, установленном законом субъекта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762C" w:rsidRPr="0033762C" w:rsidRDefault="0033762C" w:rsidP="00967A88">
      <w:pPr>
        <w:jc w:val="both"/>
        <w:rPr>
          <w:rFonts w:ascii="Arial" w:hAnsi="Arial" w:cs="Arial"/>
          <w:sz w:val="24"/>
          <w:szCs w:val="24"/>
        </w:rPr>
      </w:pPr>
      <w:r w:rsidRPr="0033762C">
        <w:rPr>
          <w:rFonts w:ascii="Arial" w:hAnsi="Arial" w:cs="Arial"/>
          <w:sz w:val="24"/>
          <w:szCs w:val="24"/>
        </w:rPr>
        <w:t>д) иные случаи, предусмотренные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2.1) заниматься предпринимательской деятельностью лично или через доверенных лиц;</w:t>
      </w:r>
    </w:p>
    <w:p w:rsidR="0033762C" w:rsidRPr="0033762C" w:rsidRDefault="0033762C" w:rsidP="00967A88">
      <w:pPr>
        <w:jc w:val="both"/>
        <w:rPr>
          <w:rFonts w:ascii="Arial" w:hAnsi="Arial" w:cs="Arial"/>
          <w:sz w:val="24"/>
          <w:szCs w:val="24"/>
        </w:rPr>
      </w:pPr>
      <w:r w:rsidRPr="0033762C">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33762C">
        <w:rPr>
          <w:rFonts w:ascii="Arial" w:hAnsi="Arial" w:cs="Arial"/>
          <w:sz w:val="24"/>
          <w:szCs w:val="24"/>
        </w:rPr>
        <w:lastRenderedPageBreak/>
        <w:t>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3762C" w:rsidRPr="0033762C" w:rsidRDefault="0033762C" w:rsidP="00967A88">
      <w:pPr>
        <w:jc w:val="both"/>
        <w:rPr>
          <w:rFonts w:ascii="Arial" w:hAnsi="Arial" w:cs="Arial"/>
          <w:sz w:val="24"/>
          <w:szCs w:val="24"/>
        </w:rPr>
      </w:pPr>
      <w:r w:rsidRPr="0033762C">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762C" w:rsidRPr="0033762C" w:rsidRDefault="0033762C" w:rsidP="00967A88">
      <w:pPr>
        <w:jc w:val="both"/>
        <w:rPr>
          <w:rFonts w:ascii="Arial" w:hAnsi="Arial" w:cs="Arial"/>
          <w:sz w:val="24"/>
          <w:szCs w:val="24"/>
        </w:rPr>
      </w:pPr>
      <w:r w:rsidRPr="0033762C">
        <w:rPr>
          <w:rFonts w:ascii="Arial" w:hAnsi="Arial" w:cs="Arial"/>
          <w:sz w:val="24"/>
          <w:szCs w:val="24"/>
        </w:rPr>
        <w:t>13) прекращать исполнение должностных обязанностей в целях урегулирования трудового спора;</w:t>
      </w:r>
    </w:p>
    <w:p w:rsidR="0033762C" w:rsidRPr="0033762C" w:rsidRDefault="0033762C" w:rsidP="00967A88">
      <w:pPr>
        <w:jc w:val="both"/>
        <w:rPr>
          <w:rFonts w:ascii="Arial" w:hAnsi="Arial" w:cs="Arial"/>
          <w:sz w:val="24"/>
          <w:szCs w:val="24"/>
        </w:rPr>
      </w:pPr>
      <w:r w:rsidRPr="0033762C">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4. </w:t>
      </w:r>
      <w:proofErr w:type="gramStart"/>
      <w:r w:rsidRPr="0033762C">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3762C">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читать </w:t>
      </w:r>
      <w:proofErr w:type="gramStart"/>
      <w:r w:rsidRPr="0033762C">
        <w:rPr>
          <w:rFonts w:ascii="Arial" w:hAnsi="Arial" w:cs="Arial"/>
          <w:sz w:val="24"/>
          <w:szCs w:val="24"/>
        </w:rPr>
        <w:t>согласно  приложения</w:t>
      </w:r>
      <w:proofErr w:type="gramEnd"/>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    2.Настоящее решение обнародовать.</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3.Настоящее решение вступает в силу со дня его официального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обнародования и распространяет свое действие на правоотношения, возникшие с 01 января 20</w:t>
      </w:r>
      <w:r w:rsidR="00967A88">
        <w:rPr>
          <w:rFonts w:ascii="Arial" w:hAnsi="Arial" w:cs="Arial"/>
          <w:sz w:val="24"/>
          <w:szCs w:val="24"/>
        </w:rPr>
        <w:t>19</w:t>
      </w:r>
      <w:r w:rsidRPr="0033762C">
        <w:rPr>
          <w:rFonts w:ascii="Arial" w:hAnsi="Arial" w:cs="Arial"/>
          <w:sz w:val="24"/>
          <w:szCs w:val="24"/>
        </w:rPr>
        <w:t xml:space="preserve"> года.</w:t>
      </w:r>
    </w:p>
    <w:p w:rsidR="0033762C" w:rsidRPr="0033762C" w:rsidRDefault="0033762C" w:rsidP="00967A88">
      <w:pPr>
        <w:jc w:val="both"/>
        <w:rPr>
          <w:rFonts w:ascii="Arial" w:hAnsi="Arial" w:cs="Arial"/>
          <w:sz w:val="24"/>
          <w:szCs w:val="24"/>
        </w:rPr>
      </w:pPr>
    </w:p>
    <w:p w:rsidR="0033762C" w:rsidRPr="0033762C" w:rsidRDefault="0033762C" w:rsidP="0033762C">
      <w:pPr>
        <w:rPr>
          <w:rFonts w:ascii="Arial" w:hAnsi="Arial" w:cs="Arial"/>
          <w:sz w:val="24"/>
          <w:szCs w:val="24"/>
        </w:rPr>
      </w:pPr>
    </w:p>
    <w:p w:rsidR="0033762C" w:rsidRPr="0033762C" w:rsidRDefault="0033762C" w:rsidP="0033762C">
      <w:pPr>
        <w:rPr>
          <w:rFonts w:ascii="Arial" w:hAnsi="Arial" w:cs="Arial"/>
          <w:sz w:val="24"/>
          <w:szCs w:val="24"/>
        </w:rPr>
      </w:pPr>
      <w:r w:rsidRPr="0033762C">
        <w:rPr>
          <w:rFonts w:ascii="Arial" w:hAnsi="Arial" w:cs="Arial"/>
          <w:sz w:val="24"/>
          <w:szCs w:val="24"/>
        </w:rPr>
        <w:t xml:space="preserve">Председатель Совета:                                                                </w:t>
      </w:r>
      <w:proofErr w:type="spellStart"/>
      <w:r w:rsidR="00967A88">
        <w:rPr>
          <w:rFonts w:ascii="Arial" w:hAnsi="Arial" w:cs="Arial"/>
          <w:sz w:val="24"/>
          <w:szCs w:val="24"/>
        </w:rPr>
        <w:t>Т.Е.Айтжанова</w:t>
      </w:r>
      <w:proofErr w:type="spellEnd"/>
    </w:p>
    <w:p w:rsidR="0033762C" w:rsidRPr="0033762C" w:rsidRDefault="0033762C" w:rsidP="0033762C">
      <w:pPr>
        <w:rPr>
          <w:rFonts w:ascii="Arial" w:hAnsi="Arial" w:cs="Arial"/>
          <w:sz w:val="24"/>
          <w:szCs w:val="24"/>
        </w:rPr>
      </w:pPr>
    </w:p>
    <w:p w:rsidR="0033762C" w:rsidRPr="0033762C" w:rsidRDefault="0033762C" w:rsidP="0033762C">
      <w:pPr>
        <w:rPr>
          <w:rFonts w:ascii="Arial" w:hAnsi="Arial" w:cs="Arial"/>
          <w:sz w:val="24"/>
          <w:szCs w:val="24"/>
        </w:rPr>
      </w:pPr>
      <w:r w:rsidRPr="0033762C">
        <w:rPr>
          <w:rFonts w:ascii="Arial" w:hAnsi="Arial" w:cs="Arial"/>
          <w:sz w:val="24"/>
          <w:szCs w:val="24"/>
        </w:rPr>
        <w:t xml:space="preserve">Глава муниципального образования:                                        </w:t>
      </w:r>
      <w:proofErr w:type="spellStart"/>
      <w:r w:rsidR="00967A88">
        <w:rPr>
          <w:rFonts w:ascii="Arial" w:hAnsi="Arial" w:cs="Arial"/>
          <w:sz w:val="24"/>
          <w:szCs w:val="24"/>
        </w:rPr>
        <w:t>Т.Е.Айтжанова</w:t>
      </w:r>
      <w:proofErr w:type="spellEnd"/>
    </w:p>
    <w:p w:rsidR="0033762C" w:rsidRPr="0033762C" w:rsidRDefault="0033762C" w:rsidP="0033762C">
      <w:pPr>
        <w:rPr>
          <w:rFonts w:ascii="Arial" w:hAnsi="Arial" w:cs="Arial"/>
          <w:sz w:val="24"/>
          <w:szCs w:val="24"/>
        </w:rPr>
      </w:pPr>
      <w:r w:rsidRPr="0033762C">
        <w:rPr>
          <w:rFonts w:ascii="Arial" w:hAnsi="Arial" w:cs="Arial"/>
          <w:sz w:val="24"/>
          <w:szCs w:val="24"/>
        </w:rPr>
        <w:t xml:space="preserve">                                                                           </w:t>
      </w:r>
    </w:p>
    <w:p w:rsidR="0033762C" w:rsidRPr="0033762C" w:rsidRDefault="0033762C" w:rsidP="0033762C">
      <w:pPr>
        <w:rPr>
          <w:rFonts w:ascii="Arial" w:hAnsi="Arial" w:cs="Arial"/>
          <w:sz w:val="24"/>
          <w:szCs w:val="24"/>
        </w:rPr>
      </w:pPr>
    </w:p>
    <w:p w:rsidR="0033762C" w:rsidRPr="0033762C" w:rsidRDefault="0033762C" w:rsidP="0033762C">
      <w:pPr>
        <w:rPr>
          <w:rFonts w:ascii="Arial" w:hAnsi="Arial" w:cs="Arial"/>
          <w:sz w:val="24"/>
          <w:szCs w:val="24"/>
        </w:rPr>
      </w:pPr>
    </w:p>
    <w:p w:rsidR="00967A88" w:rsidRDefault="0033762C" w:rsidP="0033762C">
      <w:pPr>
        <w:rPr>
          <w:rFonts w:ascii="Arial" w:hAnsi="Arial" w:cs="Arial"/>
          <w:sz w:val="24"/>
          <w:szCs w:val="24"/>
        </w:rPr>
      </w:pPr>
      <w:r w:rsidRPr="0033762C">
        <w:rPr>
          <w:rFonts w:ascii="Arial" w:hAnsi="Arial" w:cs="Arial"/>
          <w:sz w:val="24"/>
          <w:szCs w:val="24"/>
        </w:rPr>
        <w:t xml:space="preserve">                                                                                                               </w:t>
      </w:r>
    </w:p>
    <w:p w:rsidR="00967A88" w:rsidRDefault="00967A88" w:rsidP="0033762C">
      <w:pPr>
        <w:rPr>
          <w:rFonts w:ascii="Arial" w:hAnsi="Arial" w:cs="Arial"/>
          <w:sz w:val="24"/>
          <w:szCs w:val="24"/>
        </w:rPr>
      </w:pPr>
    </w:p>
    <w:p w:rsidR="00967A88" w:rsidRDefault="00967A88" w:rsidP="0033762C">
      <w:pPr>
        <w:rPr>
          <w:rFonts w:ascii="Arial" w:hAnsi="Arial" w:cs="Arial"/>
          <w:sz w:val="24"/>
          <w:szCs w:val="24"/>
        </w:rPr>
      </w:pPr>
    </w:p>
    <w:p w:rsidR="00967A88" w:rsidRDefault="00967A88" w:rsidP="0033762C">
      <w:pPr>
        <w:rPr>
          <w:rFonts w:ascii="Arial" w:hAnsi="Arial" w:cs="Arial"/>
          <w:sz w:val="24"/>
          <w:szCs w:val="24"/>
        </w:rPr>
      </w:pPr>
    </w:p>
    <w:p w:rsidR="00967A88" w:rsidRDefault="00967A88" w:rsidP="0033762C">
      <w:pPr>
        <w:rPr>
          <w:rFonts w:ascii="Arial" w:hAnsi="Arial" w:cs="Arial"/>
          <w:sz w:val="24"/>
          <w:szCs w:val="24"/>
        </w:rPr>
      </w:pPr>
    </w:p>
    <w:p w:rsidR="00967A88" w:rsidRDefault="00967A88" w:rsidP="0033762C">
      <w:pPr>
        <w:rPr>
          <w:rFonts w:ascii="Arial" w:hAnsi="Arial" w:cs="Arial"/>
          <w:sz w:val="24"/>
          <w:szCs w:val="24"/>
        </w:rPr>
      </w:pPr>
    </w:p>
    <w:p w:rsidR="00967A88" w:rsidRDefault="00967A88" w:rsidP="0033762C">
      <w:pPr>
        <w:rPr>
          <w:rFonts w:ascii="Arial" w:hAnsi="Arial" w:cs="Arial"/>
          <w:sz w:val="24"/>
          <w:szCs w:val="24"/>
        </w:rPr>
      </w:pPr>
    </w:p>
    <w:p w:rsidR="00967A88" w:rsidRDefault="00967A88" w:rsidP="0033762C">
      <w:pPr>
        <w:rPr>
          <w:rFonts w:ascii="Arial" w:hAnsi="Arial" w:cs="Arial"/>
          <w:sz w:val="24"/>
          <w:szCs w:val="24"/>
        </w:rPr>
      </w:pP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lastRenderedPageBreak/>
        <w:t xml:space="preserve">Утверждено: </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Решением Совета</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 xml:space="preserve">                                                     муниципального образования </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 xml:space="preserve">                                                     «Село </w:t>
      </w:r>
      <w:proofErr w:type="gramStart"/>
      <w:r w:rsidRPr="0033762C">
        <w:rPr>
          <w:rFonts w:ascii="Arial" w:hAnsi="Arial" w:cs="Arial"/>
          <w:sz w:val="24"/>
          <w:szCs w:val="24"/>
        </w:rPr>
        <w:t>Ново-Николаевка</w:t>
      </w:r>
      <w:proofErr w:type="gramEnd"/>
      <w:r w:rsidRPr="0033762C">
        <w:rPr>
          <w:rFonts w:ascii="Arial" w:hAnsi="Arial" w:cs="Arial"/>
          <w:sz w:val="24"/>
          <w:szCs w:val="24"/>
        </w:rPr>
        <w:t>»</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 xml:space="preserve">                                                         на 22.06.2009 №17</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с изм. от 25.05.2017  №12</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с изм. от 17.08.2017 № 19</w:t>
      </w:r>
    </w:p>
    <w:p w:rsidR="0033762C" w:rsidRPr="0033762C" w:rsidRDefault="0033762C" w:rsidP="00967A88">
      <w:pPr>
        <w:spacing w:after="0"/>
        <w:jc w:val="right"/>
        <w:rPr>
          <w:rFonts w:ascii="Arial" w:hAnsi="Arial" w:cs="Arial"/>
          <w:sz w:val="24"/>
          <w:szCs w:val="24"/>
        </w:rPr>
      </w:pPr>
      <w:r w:rsidRPr="0033762C">
        <w:rPr>
          <w:rFonts w:ascii="Arial" w:hAnsi="Arial" w:cs="Arial"/>
          <w:sz w:val="24"/>
          <w:szCs w:val="24"/>
        </w:rPr>
        <w:t>с изм.  от 16.03.2018 № 5</w:t>
      </w:r>
    </w:p>
    <w:p w:rsidR="0033762C" w:rsidRDefault="0033762C" w:rsidP="00967A88">
      <w:pPr>
        <w:spacing w:after="0"/>
        <w:jc w:val="right"/>
        <w:rPr>
          <w:rFonts w:ascii="Arial" w:hAnsi="Arial" w:cs="Arial"/>
          <w:sz w:val="24"/>
          <w:szCs w:val="24"/>
        </w:rPr>
      </w:pPr>
      <w:r w:rsidRPr="0033762C">
        <w:rPr>
          <w:rFonts w:ascii="Arial" w:hAnsi="Arial" w:cs="Arial"/>
          <w:sz w:val="24"/>
          <w:szCs w:val="24"/>
        </w:rPr>
        <w:t xml:space="preserve">                                                                              с изм.12.04.2019 № 7</w:t>
      </w:r>
    </w:p>
    <w:p w:rsidR="00967A88" w:rsidRPr="0033762C" w:rsidRDefault="00967A88" w:rsidP="00967A88">
      <w:pPr>
        <w:spacing w:after="0"/>
        <w:jc w:val="right"/>
        <w:rPr>
          <w:rFonts w:ascii="Arial" w:hAnsi="Arial" w:cs="Arial"/>
          <w:sz w:val="24"/>
          <w:szCs w:val="24"/>
        </w:rPr>
      </w:pPr>
      <w:r>
        <w:rPr>
          <w:rFonts w:ascii="Arial" w:hAnsi="Arial" w:cs="Arial"/>
          <w:sz w:val="24"/>
          <w:szCs w:val="24"/>
        </w:rPr>
        <w:t xml:space="preserve">изм. от05.06.2020 №10 </w:t>
      </w:r>
    </w:p>
    <w:p w:rsidR="0033762C" w:rsidRPr="0033762C" w:rsidRDefault="0033762C" w:rsidP="00967A88">
      <w:pPr>
        <w:jc w:val="right"/>
        <w:rPr>
          <w:rFonts w:ascii="Arial" w:hAnsi="Arial" w:cs="Arial"/>
          <w:sz w:val="24"/>
          <w:szCs w:val="24"/>
        </w:rPr>
      </w:pPr>
    </w:p>
    <w:p w:rsidR="0033762C" w:rsidRPr="0033762C" w:rsidRDefault="0033762C" w:rsidP="0033762C">
      <w:pPr>
        <w:rPr>
          <w:rFonts w:ascii="Arial" w:hAnsi="Arial" w:cs="Arial"/>
          <w:sz w:val="24"/>
          <w:szCs w:val="24"/>
        </w:rPr>
      </w:pPr>
    </w:p>
    <w:p w:rsidR="0033762C" w:rsidRPr="0033762C" w:rsidRDefault="0033762C" w:rsidP="00967A88">
      <w:pPr>
        <w:jc w:val="center"/>
        <w:rPr>
          <w:rFonts w:ascii="Arial" w:hAnsi="Arial" w:cs="Arial"/>
          <w:sz w:val="24"/>
          <w:szCs w:val="24"/>
        </w:rPr>
      </w:pPr>
      <w:r w:rsidRPr="0033762C">
        <w:rPr>
          <w:rFonts w:ascii="Arial" w:hAnsi="Arial" w:cs="Arial"/>
          <w:sz w:val="24"/>
          <w:szCs w:val="24"/>
        </w:rPr>
        <w:t>Положение</w:t>
      </w:r>
    </w:p>
    <w:p w:rsidR="0033762C" w:rsidRPr="0033762C" w:rsidRDefault="0033762C" w:rsidP="00967A88">
      <w:pPr>
        <w:jc w:val="center"/>
        <w:rPr>
          <w:rFonts w:ascii="Arial" w:hAnsi="Arial" w:cs="Arial"/>
          <w:sz w:val="24"/>
          <w:szCs w:val="24"/>
        </w:rPr>
      </w:pPr>
      <w:r w:rsidRPr="0033762C">
        <w:rPr>
          <w:rFonts w:ascii="Arial" w:hAnsi="Arial" w:cs="Arial"/>
          <w:sz w:val="24"/>
          <w:szCs w:val="24"/>
        </w:rPr>
        <w:t xml:space="preserve">о  порядке  поступления, прохождения и прекращения муниципальной службы в муниципальном образовании  «Село </w:t>
      </w:r>
      <w:proofErr w:type="gramStart"/>
      <w:r w:rsidRPr="0033762C">
        <w:rPr>
          <w:rFonts w:ascii="Arial" w:hAnsi="Arial" w:cs="Arial"/>
          <w:sz w:val="24"/>
          <w:szCs w:val="24"/>
        </w:rPr>
        <w:t>Ново-Николаевка</w:t>
      </w:r>
      <w:proofErr w:type="gramEnd"/>
      <w:r w:rsidRPr="0033762C">
        <w:rPr>
          <w:rFonts w:ascii="Arial" w:hAnsi="Arial" w:cs="Arial"/>
          <w:sz w:val="24"/>
          <w:szCs w:val="24"/>
        </w:rPr>
        <w:t>»</w:t>
      </w:r>
    </w:p>
    <w:p w:rsidR="0033762C" w:rsidRPr="0033762C" w:rsidRDefault="0033762C" w:rsidP="0033762C">
      <w:pPr>
        <w:rPr>
          <w:rFonts w:ascii="Arial" w:hAnsi="Arial" w:cs="Arial"/>
          <w:sz w:val="24"/>
          <w:szCs w:val="24"/>
        </w:rPr>
      </w:pPr>
    </w:p>
    <w:p w:rsidR="0033762C" w:rsidRPr="0033762C" w:rsidRDefault="0033762C" w:rsidP="0033762C">
      <w:pPr>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1. Основы правового статуса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Муниципальная служба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Муниципальный служащий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 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3.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и областным  законодательством. </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Должности муниципальной службы в Астраханской области, классифицированные по органам местного самоуправления, группам и типам муниципальных образований, включены в соответствующие разделы Реестра должностей муниципальной службы в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Допускается двойное наименование должности муниципальной службы в Астраханской области в случае, если: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заместитель руководителя органа местного самоуправления является руководителем структурного подразделения этого органа;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в Астраханской области, является главным бухгалтером (заместителем главного бухгалтера) или бухгалтером, а также в иных случаях.</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В случае замещения лицом должности муниципальной службы в Астраханской области с двойным наименованием статус, денежное содержание, срок замещения должности, квалификационные требования и другие условия определяются по должности, отнесенной к более высокой группе должностей муниципальной службы в Астраханской области.</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4. Квалификационные требования к муниципальным служащим, замещающим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Квалификационные требования для замещения должностей муниципальной службы включают в себя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устанавливаются для замещения: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высших должностей муниципальной службы - наличие высшего профессионального образования, не менее шести лет стажа муниципальной службы (государственной службы) или не менее семи лет стажа работы по специальности;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главных должностей муниципальной службы - наличие высшего профессионального образования, не менее четырех лет стажа муниципальной службы (государственной службы) или не менее пяти лет стажа работы по специальности;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ведущих должностей муниципальной службы - наличие высшего профессионального образования, не менее двух лет стажа муниципальной службы (государственной службы) или не менее четырех лет стажа работы по специальности; </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для старших должностей муниципальной службы необходимо наличие высшего профессионального образования, требования к стажу не предъявляются;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для младших должностей муниципальной службы необходимо наличие среднего профессионального образования, требования к стажу не предъявляются.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Стаж муниципальной службы, дающий право на замещение должностей муниципальной службы, определяется в соответствии с частью 16 настоящего Положения.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соответствующего органа местного самоуправления с учетом его задач и функций и включаются в должностную инструкцию муниципального служащего.</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5. Поступление на муниципальную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w:t>
      </w:r>
      <w:proofErr w:type="gramStart"/>
      <w:r w:rsidRPr="0033762C">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w:t>
      </w:r>
      <w:proofErr w:type="gramStart"/>
      <w:r w:rsidRPr="0033762C">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При поступлении на муниципальную службу гражданин представляет:</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заявление с просьбой о поступлении на муниципальную службу и замещении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паспорт;</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трудовую книжку, за исключением случаев, когда трудовой договор (контракт) заключается впервые;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документ об образовании;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10.1.) сведения об адресах сайтов и (или) страниц сайтов в информационно-телекоммуникационной сети «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Сведения, представленные в соответствии с федеральным законодательством гражданином при поступлении на муниципальную службу, могут подвергаться проверке в установленном федеральными законами порядке. </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Поступление гражданина на муниципальную службу осуществляется </w:t>
      </w:r>
      <w:proofErr w:type="gramStart"/>
      <w:r w:rsidRPr="0033762C">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3762C">
        <w:rPr>
          <w:rFonts w:ascii="Arial" w:hAnsi="Arial" w:cs="Arial"/>
          <w:sz w:val="24"/>
          <w:szCs w:val="24"/>
        </w:rPr>
        <w:t xml:space="preserve"> с учетом особенностей, предусмотренных  федеральным законодательством.</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утверждена Законом Астраханской области от 04.09.2007 № 52/2007-03.</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Конкурс на замещение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При замещении должности муниципальной службы в муниципальном образовании </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sidRPr="0033762C">
        <w:rPr>
          <w:rFonts w:ascii="Arial" w:hAnsi="Arial" w:cs="Arial"/>
          <w:sz w:val="24"/>
          <w:szCs w:val="24"/>
        </w:rPr>
        <w:lastRenderedPageBreak/>
        <w:t>должности муниципальной службы, их соответствия установленным квалификационным требованиям к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3762C">
        <w:rPr>
          <w:rFonts w:ascii="Arial" w:hAnsi="Arial" w:cs="Arial"/>
          <w:sz w:val="24"/>
          <w:szCs w:val="24"/>
        </w:rPr>
        <w:t>позднее</w:t>
      </w:r>
      <w:proofErr w:type="gramEnd"/>
      <w:r w:rsidRPr="0033762C">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b/>
          <w:sz w:val="24"/>
          <w:szCs w:val="24"/>
        </w:rPr>
      </w:pPr>
      <w:r w:rsidRPr="0033762C">
        <w:rPr>
          <w:rFonts w:ascii="Arial" w:hAnsi="Arial" w:cs="Arial"/>
          <w:b/>
          <w:sz w:val="24"/>
          <w:szCs w:val="24"/>
        </w:rPr>
        <w:t>7. Права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Муниципальный служащий имеет право </w:t>
      </w:r>
      <w:proofErr w:type="gramStart"/>
      <w:r w:rsidRPr="0033762C">
        <w:rPr>
          <w:rFonts w:ascii="Arial" w:hAnsi="Arial" w:cs="Arial"/>
          <w:sz w:val="24"/>
          <w:szCs w:val="24"/>
        </w:rPr>
        <w:t>на</w:t>
      </w:r>
      <w:proofErr w:type="gramEnd"/>
      <w:r w:rsidRPr="0033762C">
        <w:rPr>
          <w:rFonts w:ascii="Arial" w:hAnsi="Arial" w:cs="Arial"/>
          <w:sz w:val="24"/>
          <w:szCs w:val="24"/>
        </w:rPr>
        <w:t>:</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обеспечение организационно-технических условий, необходимых для исполнения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участие по своей инициативе в конкурсе на замещение вакантной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повышение квалификации в соответствии с муниципальным правовым актом за счет средств местного бюджета;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8) защиту своих персональных данных;</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12) пенсионное обеспечение в соответствии с законодательством Российской Федерации.</w:t>
      </w:r>
    </w:p>
    <w:p w:rsidR="0033762C" w:rsidRPr="0033762C" w:rsidRDefault="0033762C" w:rsidP="00967A88">
      <w:pPr>
        <w:jc w:val="both"/>
        <w:rPr>
          <w:rFonts w:ascii="Arial" w:hAnsi="Arial" w:cs="Arial"/>
          <w:b/>
          <w:sz w:val="24"/>
          <w:szCs w:val="24"/>
        </w:rPr>
      </w:pPr>
      <w:r w:rsidRPr="0033762C">
        <w:rPr>
          <w:rFonts w:ascii="Arial" w:hAnsi="Arial" w:cs="Arial"/>
          <w:b/>
          <w:sz w:val="24"/>
          <w:szCs w:val="24"/>
        </w:rPr>
        <w:t xml:space="preserve"> 2. В связи с прохождением муниципальной службы муниципальному служащему запрещается: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1) замещать должность муниципальной службы в случае:</w:t>
      </w:r>
    </w:p>
    <w:p w:rsidR="0033762C" w:rsidRPr="0033762C" w:rsidRDefault="0033762C" w:rsidP="00967A88">
      <w:pPr>
        <w:jc w:val="both"/>
        <w:rPr>
          <w:rFonts w:ascii="Arial" w:hAnsi="Arial" w:cs="Arial"/>
          <w:sz w:val="24"/>
          <w:szCs w:val="24"/>
        </w:rPr>
      </w:pPr>
      <w:r w:rsidRPr="0033762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б) избрания или назначения на муниципальную должность;</w:t>
      </w:r>
    </w:p>
    <w:p w:rsidR="0033762C" w:rsidRPr="0033762C" w:rsidRDefault="0033762C" w:rsidP="00967A88">
      <w:pPr>
        <w:jc w:val="both"/>
        <w:rPr>
          <w:rFonts w:ascii="Arial" w:hAnsi="Arial" w:cs="Arial"/>
          <w:sz w:val="24"/>
          <w:szCs w:val="24"/>
        </w:rPr>
      </w:pPr>
      <w:r w:rsidRPr="0033762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3762C">
        <w:rPr>
          <w:rFonts w:ascii="Arial" w:hAnsi="Arial" w:cs="Arial"/>
          <w:sz w:val="24"/>
          <w:szCs w:val="24"/>
        </w:rPr>
        <w:t xml:space="preserve"> </w:t>
      </w:r>
      <w:proofErr w:type="gramStart"/>
      <w:r w:rsidRPr="0033762C">
        <w:rPr>
          <w:rFonts w:ascii="Arial" w:hAnsi="Arial" w:cs="Arial"/>
          <w:sz w:val="24"/>
          <w:szCs w:val="24"/>
        </w:rPr>
        <w:t>порядке</w:t>
      </w:r>
      <w:proofErr w:type="gramEnd"/>
      <w:r w:rsidRPr="0033762C">
        <w:rPr>
          <w:rFonts w:ascii="Arial" w:hAnsi="Arial" w:cs="Arial"/>
          <w:sz w:val="24"/>
          <w:szCs w:val="24"/>
        </w:rPr>
        <w:t>, установленном законом субъекта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762C" w:rsidRPr="0033762C" w:rsidRDefault="0033762C" w:rsidP="00967A88">
      <w:pPr>
        <w:jc w:val="both"/>
        <w:rPr>
          <w:rFonts w:ascii="Arial" w:hAnsi="Arial" w:cs="Arial"/>
          <w:sz w:val="24"/>
          <w:szCs w:val="24"/>
        </w:rPr>
      </w:pPr>
      <w:r w:rsidRPr="0033762C">
        <w:rPr>
          <w:rFonts w:ascii="Arial" w:hAnsi="Arial" w:cs="Arial"/>
          <w:sz w:val="24"/>
          <w:szCs w:val="24"/>
        </w:rPr>
        <w:t>д) иные случаи, предусмотренные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2.1) заниматься предпринимательской деятельностью лично или через доверенных лиц;</w:t>
      </w:r>
    </w:p>
    <w:p w:rsidR="0033762C" w:rsidRPr="0033762C" w:rsidRDefault="0033762C" w:rsidP="00967A88">
      <w:pPr>
        <w:jc w:val="both"/>
        <w:rPr>
          <w:rFonts w:ascii="Arial" w:hAnsi="Arial" w:cs="Arial"/>
          <w:sz w:val="24"/>
          <w:szCs w:val="24"/>
        </w:rPr>
      </w:pPr>
      <w:r w:rsidRPr="0033762C">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3762C" w:rsidRPr="0033762C" w:rsidRDefault="0033762C" w:rsidP="00967A88">
      <w:pPr>
        <w:jc w:val="both"/>
        <w:rPr>
          <w:rFonts w:ascii="Arial" w:hAnsi="Arial" w:cs="Arial"/>
          <w:sz w:val="24"/>
          <w:szCs w:val="24"/>
        </w:rPr>
      </w:pPr>
      <w:r w:rsidRPr="0033762C">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33762C" w:rsidRPr="0033762C" w:rsidRDefault="0033762C" w:rsidP="00967A88">
      <w:pPr>
        <w:jc w:val="both"/>
        <w:rPr>
          <w:rFonts w:ascii="Arial" w:hAnsi="Arial" w:cs="Arial"/>
          <w:sz w:val="24"/>
          <w:szCs w:val="24"/>
        </w:rPr>
      </w:pPr>
      <w:r w:rsidRPr="0033762C">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762C" w:rsidRPr="0033762C" w:rsidRDefault="0033762C" w:rsidP="00967A88">
      <w:pPr>
        <w:jc w:val="both"/>
        <w:rPr>
          <w:rFonts w:ascii="Arial" w:hAnsi="Arial" w:cs="Arial"/>
          <w:sz w:val="24"/>
          <w:szCs w:val="24"/>
        </w:rPr>
      </w:pPr>
      <w:r w:rsidRPr="0033762C">
        <w:rPr>
          <w:rFonts w:ascii="Arial" w:hAnsi="Arial" w:cs="Arial"/>
          <w:sz w:val="24"/>
          <w:szCs w:val="24"/>
        </w:rPr>
        <w:t>13) прекращать исполнение должностных обязанностей в целях урегулирования трудового спора;</w:t>
      </w:r>
    </w:p>
    <w:p w:rsidR="0033762C" w:rsidRPr="0033762C" w:rsidRDefault="0033762C" w:rsidP="00967A88">
      <w:pPr>
        <w:jc w:val="both"/>
        <w:rPr>
          <w:rFonts w:ascii="Arial" w:hAnsi="Arial" w:cs="Arial"/>
          <w:sz w:val="24"/>
          <w:szCs w:val="24"/>
        </w:rPr>
      </w:pPr>
      <w:r w:rsidRPr="0033762C">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4. </w:t>
      </w:r>
      <w:proofErr w:type="gramStart"/>
      <w:r w:rsidRPr="0033762C">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3762C">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8. Основные обязанности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Муниципальный служащий обязан:</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Астраханской области, устав муниципального образования и иные муниципальные правовые акты и обеспечивать их исполнение;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исполнять должностные обязанности в соответствии с должностной инструкцией;</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 3) соблюдать при исполнении должностных обязанностей права и законные интересы граждан и организаций;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поддерживать уровень квалификации, необходимый для надлежащего исполнения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roofErr w:type="gramStart"/>
      <w:r w:rsidRPr="0033762C">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Муниципальный служащий не вправе исполнять данное ему неправомерное поручение. </w:t>
      </w:r>
      <w:proofErr w:type="gramStart"/>
      <w:r w:rsidRPr="0033762C">
        <w:rPr>
          <w:rFonts w:ascii="Arial" w:hAnsi="Arial" w:cs="Arial"/>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Астраханской области, муниципальных правовых актов, которые могут быть </w:t>
      </w:r>
      <w:r w:rsidRPr="0033762C">
        <w:rPr>
          <w:rFonts w:ascii="Arial" w:hAnsi="Arial" w:cs="Arial"/>
          <w:sz w:val="24"/>
          <w:szCs w:val="24"/>
        </w:rPr>
        <w:lastRenderedPageBreak/>
        <w:t>нарушены при исполнении данного поручения.</w:t>
      </w:r>
      <w:proofErr w:type="gramEnd"/>
      <w:r w:rsidRPr="0033762C">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t>3. Гражданин не может быть принят на муниципальную службу, а муниципальный служащий не может находиться на муниципальной службе в случае:</w:t>
      </w:r>
    </w:p>
    <w:p w:rsidR="0033762C" w:rsidRPr="0033762C" w:rsidRDefault="0033762C" w:rsidP="00967A88">
      <w:pPr>
        <w:jc w:val="both"/>
        <w:rPr>
          <w:rFonts w:ascii="Arial" w:hAnsi="Arial" w:cs="Arial"/>
          <w:sz w:val="24"/>
          <w:szCs w:val="24"/>
        </w:rPr>
      </w:pPr>
      <w:r w:rsidRPr="0033762C">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33762C" w:rsidRPr="0033762C" w:rsidRDefault="0033762C" w:rsidP="00967A88">
      <w:pPr>
        <w:jc w:val="both"/>
        <w:rPr>
          <w:rFonts w:ascii="Arial" w:hAnsi="Arial" w:cs="Arial"/>
          <w:sz w:val="24"/>
          <w:szCs w:val="24"/>
        </w:rPr>
      </w:pPr>
      <w:r w:rsidRPr="0033762C">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3762C">
        <w:rPr>
          <w:rFonts w:ascii="Arial" w:hAnsi="Arial" w:cs="Arial"/>
          <w:sz w:val="24"/>
          <w:szCs w:val="24"/>
        </w:rPr>
        <w:t xml:space="preserve"> другому;</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3762C">
        <w:rPr>
          <w:rFonts w:ascii="Arial" w:hAnsi="Arial" w:cs="Arial"/>
          <w:sz w:val="24"/>
          <w:szCs w:val="24"/>
        </w:rPr>
        <w:t xml:space="preserve"> </w:t>
      </w:r>
      <w:proofErr w:type="gramStart"/>
      <w:r w:rsidRPr="0033762C">
        <w:rPr>
          <w:rFonts w:ascii="Arial" w:hAnsi="Arial" w:cs="Arial"/>
          <w:sz w:val="24"/>
          <w:szCs w:val="24"/>
        </w:rPr>
        <w:t>соответствии</w:t>
      </w:r>
      <w:proofErr w:type="gramEnd"/>
      <w:r w:rsidRPr="0033762C">
        <w:rPr>
          <w:rFonts w:ascii="Arial" w:hAnsi="Arial" w:cs="Arial"/>
          <w:sz w:val="24"/>
          <w:szCs w:val="24"/>
        </w:rPr>
        <w:t xml:space="preserve"> с </w:t>
      </w:r>
      <w:r w:rsidRPr="0033762C">
        <w:rPr>
          <w:rFonts w:ascii="Arial" w:hAnsi="Arial" w:cs="Arial"/>
          <w:sz w:val="24"/>
          <w:szCs w:val="24"/>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33762C" w:rsidRPr="0033762C" w:rsidRDefault="0033762C" w:rsidP="00967A88">
      <w:pPr>
        <w:jc w:val="both"/>
        <w:rPr>
          <w:rFonts w:ascii="Arial" w:hAnsi="Arial" w:cs="Arial"/>
          <w:sz w:val="24"/>
          <w:szCs w:val="24"/>
        </w:rPr>
      </w:pPr>
      <w:r w:rsidRPr="0033762C">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762C" w:rsidRPr="0033762C" w:rsidRDefault="0033762C" w:rsidP="00967A88">
      <w:pPr>
        <w:jc w:val="both"/>
        <w:rPr>
          <w:rFonts w:ascii="Arial" w:hAnsi="Arial" w:cs="Arial"/>
          <w:sz w:val="24"/>
          <w:szCs w:val="24"/>
        </w:rPr>
      </w:pPr>
      <w:r w:rsidRPr="0033762C">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9.1) непредставления сведений, предусмотренных статьей 15.1 настоящего Федерального закона;</w:t>
      </w:r>
    </w:p>
    <w:p w:rsidR="0033762C" w:rsidRPr="0033762C" w:rsidRDefault="0033762C" w:rsidP="00967A88">
      <w:pPr>
        <w:jc w:val="both"/>
        <w:rPr>
          <w:rFonts w:ascii="Arial" w:hAnsi="Arial" w:cs="Arial"/>
          <w:sz w:val="24"/>
          <w:szCs w:val="24"/>
        </w:rPr>
      </w:pPr>
      <w:proofErr w:type="gramStart"/>
      <w:r w:rsidRPr="0033762C">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3762C">
        <w:rPr>
          <w:rFonts w:ascii="Arial" w:hAnsi="Arial" w:cs="Arial"/>
          <w:sz w:val="24"/>
          <w:szCs w:val="24"/>
        </w:rPr>
        <w:t xml:space="preserve"> </w:t>
      </w:r>
      <w:proofErr w:type="gramStart"/>
      <w:r w:rsidRPr="0033762C">
        <w:rPr>
          <w:rFonts w:ascii="Arial" w:hAnsi="Arial" w:cs="Arial"/>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3762C" w:rsidRPr="0033762C" w:rsidRDefault="0033762C" w:rsidP="00967A88">
      <w:pPr>
        <w:jc w:val="both"/>
        <w:rPr>
          <w:rFonts w:ascii="Arial" w:hAnsi="Arial" w:cs="Arial"/>
          <w:sz w:val="24"/>
          <w:szCs w:val="24"/>
        </w:rPr>
      </w:pPr>
      <w:r w:rsidRPr="0033762C">
        <w:rPr>
          <w:rFonts w:ascii="Arial" w:hAnsi="Arial" w:cs="Arial"/>
          <w:sz w:val="24"/>
          <w:szCs w:val="24"/>
        </w:rPr>
        <w:t>3.1.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5.Запрет на осуществление предпринимательской деятельностью лично или через доверенных лиц, участие в управлении коммерческой организацией или в управлении некоммерческой организацией </w:t>
      </w:r>
      <w:proofErr w:type="gramStart"/>
      <w:r w:rsidRPr="0033762C">
        <w:rPr>
          <w:rFonts w:ascii="Arial" w:hAnsi="Arial" w:cs="Arial"/>
          <w:sz w:val="24"/>
          <w:szCs w:val="24"/>
        </w:rPr>
        <w:t xml:space="preserve">( </w:t>
      </w:r>
      <w:proofErr w:type="gramEnd"/>
      <w:r w:rsidRPr="0033762C">
        <w:rPr>
          <w:rFonts w:ascii="Arial" w:hAnsi="Arial" w:cs="Arial"/>
          <w:sz w:val="24"/>
          <w:szCs w:val="24"/>
        </w:rPr>
        <w:t xml:space="preserve">за исключением участия в управлении политической партией; участия в съезде (конференции) или общем </w:t>
      </w:r>
      <w:r w:rsidRPr="0033762C">
        <w:rPr>
          <w:rFonts w:ascii="Arial" w:hAnsi="Arial" w:cs="Arial"/>
          <w:sz w:val="24"/>
          <w:szCs w:val="24"/>
        </w:rPr>
        <w:lastRenderedPageBreak/>
        <w:t xml:space="preserve">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w:t>
      </w:r>
      <w:proofErr w:type="gramStart"/>
      <w:r w:rsidRPr="0033762C">
        <w:rPr>
          <w:rFonts w:ascii="Arial" w:hAnsi="Arial" w:cs="Arial"/>
          <w:sz w:val="24"/>
          <w:szCs w:val="24"/>
        </w:rPr>
        <w:t xml:space="preserve">( </w:t>
      </w:r>
      <w:proofErr w:type="gramEnd"/>
      <w:r w:rsidRPr="0033762C">
        <w:rPr>
          <w:rFonts w:ascii="Arial" w:hAnsi="Arial" w:cs="Arial"/>
          <w:sz w:val="24"/>
          <w:szCs w:val="24"/>
        </w:rPr>
        <w:t>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9. Аттестация муниципальных служащих</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Аттестации не подлежат следующие муниципальные служащие: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замещающие должности муниципальной службы менее одного года;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w:t>
      </w:r>
      <w:proofErr w:type="gramStart"/>
      <w:r w:rsidRPr="0033762C">
        <w:rPr>
          <w:rFonts w:ascii="Arial" w:hAnsi="Arial" w:cs="Arial"/>
          <w:sz w:val="24"/>
          <w:szCs w:val="24"/>
        </w:rPr>
        <w:t>достигшие</w:t>
      </w:r>
      <w:proofErr w:type="gramEnd"/>
      <w:r w:rsidRPr="0033762C">
        <w:rPr>
          <w:rFonts w:ascii="Arial" w:hAnsi="Arial" w:cs="Arial"/>
          <w:sz w:val="24"/>
          <w:szCs w:val="24"/>
        </w:rPr>
        <w:t xml:space="preserve"> возраста 60 лет;</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беременные женщины;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roofErr w:type="gramStart"/>
      <w:r w:rsidRPr="0033762C">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3762C">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замещающие должности муниципальной службы на основании срочного трудового договора (контракта).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r w:rsidRPr="0033762C">
        <w:rPr>
          <w:rFonts w:ascii="Arial" w:hAnsi="Arial" w:cs="Arial"/>
          <w:sz w:val="24"/>
          <w:szCs w:val="24"/>
        </w:rPr>
        <w:lastRenderedPageBreak/>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Муниципальный служащий вправе обжаловать результаты аттестации в судебном порядке.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10. Основания для расторжения трудового договора с муниципальным служащим</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3762C">
        <w:rPr>
          <w:rFonts w:ascii="Arial" w:hAnsi="Arial" w:cs="Arial"/>
          <w:sz w:val="24"/>
          <w:szCs w:val="24"/>
        </w:rPr>
        <w:t>может быть также расторгнут</w:t>
      </w:r>
      <w:proofErr w:type="gramEnd"/>
      <w:r w:rsidRPr="0033762C">
        <w:rPr>
          <w:rFonts w:ascii="Arial" w:hAnsi="Arial" w:cs="Arial"/>
          <w:sz w:val="24"/>
          <w:szCs w:val="24"/>
        </w:rPr>
        <w:t xml:space="preserve"> по инициативе представителя нанимателя (работодателя) в случае: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достижения предельного возраста, установленного для замещения должности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roofErr w:type="gramStart"/>
      <w:r w:rsidRPr="0033762C">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3762C">
        <w:rPr>
          <w:rFonts w:ascii="Arial" w:hAnsi="Arial" w:cs="Arial"/>
          <w:sz w:val="24"/>
          <w:szCs w:val="24"/>
        </w:rPr>
        <w:t xml:space="preserve"> </w:t>
      </w:r>
      <w:proofErr w:type="gramStart"/>
      <w:r w:rsidRPr="0033762C">
        <w:rPr>
          <w:rFonts w:ascii="Arial" w:hAnsi="Arial" w:cs="Arial"/>
          <w:sz w:val="24"/>
          <w:szCs w:val="24"/>
        </w:rPr>
        <w:t>соответствии</w:t>
      </w:r>
      <w:proofErr w:type="gramEnd"/>
      <w:r w:rsidRPr="0033762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несоблюдения ограничений и запретов, связанных с муниципальной службой;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применение в отношении муниципального служащего административного наказания в виде дисквалификации.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11. Рабочее (служебное) время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Рабочее (служебное) время муниципальных служащих регулируется в соответствии с трудовым законодательством.</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12. Отпуск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Ежегодный основной оплачиваемый отпуск предоставляется муниципальному служащему продолжительностью 30 календарных дней.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Порядок и условия предоставления муниципальному служащему ежегодного дополнительного оплачиваемого отпуска за выслугу лет определяются законом законами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Муниципальному служащему предоставляется отпуск без сохранения денежного содержания в случаях, предусмотренных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roofErr w:type="gramStart"/>
      <w:r w:rsidRPr="0033762C">
        <w:rPr>
          <w:rFonts w:ascii="Arial" w:hAnsi="Arial" w:cs="Arial"/>
          <w:sz w:val="24"/>
          <w:szCs w:val="24"/>
        </w:rPr>
        <w:t>8.Муниципальному служащему, для которого установлен ненормированных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End"/>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13. Оплата труда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образования в соответствии с законодательством Российской Федерации и законодательством Астраханской области.</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14. Гарантии, предоставляемые муниципальному служащему</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Муниципальному служащему гарантируются: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право на своевременное и в полном объеме получение денежного содержания;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w:t>
      </w:r>
      <w:r w:rsidRPr="0033762C">
        <w:rPr>
          <w:rFonts w:ascii="Arial" w:hAnsi="Arial" w:cs="Arial"/>
          <w:sz w:val="24"/>
          <w:szCs w:val="24"/>
        </w:rPr>
        <w:lastRenderedPageBreak/>
        <w:t>обязанностей в случаях, порядке и на условиях, установленных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w:t>
      </w:r>
      <w:proofErr w:type="gramStart"/>
      <w:r w:rsidRPr="0033762C">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15. Пенсионное обеспечение муниципального служащего и членов его семьи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w:t>
      </w:r>
      <w:proofErr w:type="gramStart"/>
      <w:r w:rsidRPr="0033762C">
        <w:rPr>
          <w:rFonts w:ascii="Arial" w:hAnsi="Arial" w:cs="Arial"/>
          <w:sz w:val="24"/>
          <w:szCs w:val="24"/>
        </w:rPr>
        <w:t>Определение размера государственной пенсии муниципального служащего осуществляется в соответствии с установленным Законом Астраханской области соотношением должностей муниципальной службы и должностей государственной гражданской службы Астраханской области.</w:t>
      </w:r>
      <w:proofErr w:type="gramEnd"/>
      <w:r w:rsidRPr="0033762C">
        <w:rPr>
          <w:rFonts w:ascii="Arial" w:hAnsi="Arial" w:cs="Arial"/>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Астраханской области по соответствующей должности государственной гражданской службы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16. Стаж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В стаж (общую продолжительность) муниципальной службы включаются периоды работы </w:t>
      </w:r>
      <w:proofErr w:type="gramStart"/>
      <w:r w:rsidRPr="0033762C">
        <w:rPr>
          <w:rFonts w:ascii="Arial" w:hAnsi="Arial" w:cs="Arial"/>
          <w:sz w:val="24"/>
          <w:szCs w:val="24"/>
        </w:rPr>
        <w:t>на</w:t>
      </w:r>
      <w:proofErr w:type="gramEnd"/>
      <w:r w:rsidRPr="0033762C">
        <w:rPr>
          <w:rFonts w:ascii="Arial" w:hAnsi="Arial" w:cs="Arial"/>
          <w:sz w:val="24"/>
          <w:szCs w:val="24"/>
        </w:rPr>
        <w:t>:</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w:t>
      </w:r>
      <w:proofErr w:type="gramStart"/>
      <w:r w:rsidRPr="0033762C">
        <w:rPr>
          <w:rFonts w:ascii="Arial" w:hAnsi="Arial" w:cs="Arial"/>
          <w:sz w:val="24"/>
          <w:szCs w:val="24"/>
        </w:rPr>
        <w:t>должностях</w:t>
      </w:r>
      <w:proofErr w:type="gramEnd"/>
      <w:r w:rsidRPr="0033762C">
        <w:rPr>
          <w:rFonts w:ascii="Arial" w:hAnsi="Arial" w:cs="Arial"/>
          <w:sz w:val="24"/>
          <w:szCs w:val="24"/>
        </w:rPr>
        <w:t xml:space="preserve"> муниципальной службы (муниципальных должностях муниципальной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муниципальных </w:t>
      </w:r>
      <w:proofErr w:type="gramStart"/>
      <w:r w:rsidRPr="0033762C">
        <w:rPr>
          <w:rFonts w:ascii="Arial" w:hAnsi="Arial" w:cs="Arial"/>
          <w:sz w:val="24"/>
          <w:szCs w:val="24"/>
        </w:rPr>
        <w:t>должностях</w:t>
      </w:r>
      <w:proofErr w:type="gramEnd"/>
      <w:r w:rsidRPr="0033762C">
        <w:rPr>
          <w:rFonts w:ascii="Arial" w:hAnsi="Arial" w:cs="Arial"/>
          <w:sz w:val="24"/>
          <w:szCs w:val="24"/>
        </w:rPr>
        <w:t>;</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государственных </w:t>
      </w:r>
      <w:proofErr w:type="gramStart"/>
      <w:r w:rsidRPr="0033762C">
        <w:rPr>
          <w:rFonts w:ascii="Arial" w:hAnsi="Arial" w:cs="Arial"/>
          <w:sz w:val="24"/>
          <w:szCs w:val="24"/>
        </w:rPr>
        <w:t>должностях</w:t>
      </w:r>
      <w:proofErr w:type="gramEnd"/>
      <w:r w:rsidRPr="0033762C">
        <w:rPr>
          <w:rFonts w:ascii="Arial" w:hAnsi="Arial" w:cs="Arial"/>
          <w:sz w:val="24"/>
          <w:szCs w:val="24"/>
        </w:rPr>
        <w:t xml:space="preserve"> Российской Федерации и государственных должностях субъектов Российской Федерации;</w:t>
      </w: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 xml:space="preserve"> 4) </w:t>
      </w:r>
      <w:proofErr w:type="gramStart"/>
      <w:r w:rsidRPr="0033762C">
        <w:rPr>
          <w:rFonts w:ascii="Arial" w:hAnsi="Arial" w:cs="Arial"/>
          <w:sz w:val="24"/>
          <w:szCs w:val="24"/>
        </w:rPr>
        <w:t>должностях</w:t>
      </w:r>
      <w:proofErr w:type="gramEnd"/>
      <w:r w:rsidRPr="0033762C">
        <w:rPr>
          <w:rFonts w:ascii="Arial" w:hAnsi="Arial" w:cs="Arial"/>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5) иных должностях в соответствии с законом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17. Поощрение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Астраханской области.</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w:t>
      </w:r>
    </w:p>
    <w:p w:rsidR="0033762C" w:rsidRPr="0033762C" w:rsidRDefault="0033762C" w:rsidP="00967A88">
      <w:pPr>
        <w:jc w:val="both"/>
        <w:rPr>
          <w:rFonts w:ascii="Arial" w:hAnsi="Arial" w:cs="Arial"/>
          <w:sz w:val="24"/>
          <w:szCs w:val="24"/>
        </w:rPr>
      </w:pPr>
      <w:r w:rsidRPr="0033762C">
        <w:rPr>
          <w:rFonts w:ascii="Arial" w:hAnsi="Arial" w:cs="Arial"/>
          <w:sz w:val="24"/>
          <w:szCs w:val="24"/>
        </w:rPr>
        <w:t>18. Дисциплинарная ответственность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1) замечание;</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выговор;</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 увольнение с муниципальной службы по соответствующим основаниям.</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3762C" w:rsidRPr="0033762C" w:rsidRDefault="0033762C" w:rsidP="00967A88">
      <w:pPr>
        <w:jc w:val="both"/>
        <w:rPr>
          <w:rFonts w:ascii="Arial" w:hAnsi="Arial" w:cs="Arial"/>
          <w:sz w:val="24"/>
          <w:szCs w:val="24"/>
        </w:rPr>
      </w:pPr>
      <w:r w:rsidRPr="0033762C">
        <w:rPr>
          <w:rFonts w:ascii="Arial" w:hAnsi="Arial" w:cs="Arial"/>
          <w:sz w:val="24"/>
          <w:szCs w:val="24"/>
        </w:rPr>
        <w:t xml:space="preserve"> 3.</w:t>
      </w:r>
      <w:r w:rsidRPr="0033762C">
        <w:t xml:space="preserve"> </w:t>
      </w:r>
      <w:r w:rsidRPr="0033762C">
        <w:rPr>
          <w:rFonts w:ascii="Arial" w:hAnsi="Arial" w:cs="Arial"/>
          <w:sz w:val="24"/>
          <w:szCs w:val="24"/>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Pr>
          <w:rFonts w:ascii="Arial" w:hAnsi="Arial" w:cs="Arial"/>
          <w:sz w:val="24"/>
          <w:szCs w:val="24"/>
        </w:rPr>
        <w:t>.</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lastRenderedPageBreak/>
        <w:t>19. Личное дело муниципального служащего</w:t>
      </w:r>
    </w:p>
    <w:p w:rsidR="0033762C" w:rsidRPr="0033762C" w:rsidRDefault="0033762C" w:rsidP="00967A88">
      <w:pPr>
        <w:jc w:val="both"/>
        <w:rPr>
          <w:rFonts w:ascii="Arial" w:hAnsi="Arial" w:cs="Arial"/>
          <w:sz w:val="24"/>
          <w:szCs w:val="24"/>
        </w:rPr>
      </w:pPr>
      <w:r w:rsidRPr="0033762C">
        <w:rPr>
          <w:rFonts w:ascii="Arial" w:hAnsi="Arial" w:cs="Arial"/>
          <w:sz w:val="24"/>
          <w:szCs w:val="24"/>
        </w:rP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муниципального образования и при переводе или увольнении муниципального служащего передается по новому месту работы. Ведение нескольких личных дел для одного муниципального служащего не допускается.</w:t>
      </w:r>
    </w:p>
    <w:p w:rsidR="0033762C" w:rsidRPr="0033762C" w:rsidRDefault="0033762C" w:rsidP="00967A88">
      <w:pPr>
        <w:jc w:val="both"/>
        <w:rPr>
          <w:rFonts w:ascii="Arial" w:hAnsi="Arial" w:cs="Arial"/>
          <w:sz w:val="24"/>
          <w:szCs w:val="24"/>
        </w:rPr>
      </w:pPr>
      <w:r w:rsidRPr="0033762C">
        <w:rPr>
          <w:rFonts w:ascii="Arial" w:hAnsi="Arial" w:cs="Arial"/>
          <w:sz w:val="24"/>
          <w:szCs w:val="24"/>
        </w:rPr>
        <w:t>2. Порядок ведения личных дел муниципальных служащих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области, нормативными правовыми актами органов местного самоуправления.</w:t>
      </w:r>
    </w:p>
    <w:p w:rsidR="0033762C" w:rsidRPr="0033762C" w:rsidRDefault="0033762C" w:rsidP="00967A88">
      <w:pPr>
        <w:jc w:val="both"/>
        <w:rPr>
          <w:rFonts w:ascii="Arial" w:hAnsi="Arial" w:cs="Arial"/>
          <w:sz w:val="24"/>
          <w:szCs w:val="24"/>
        </w:rPr>
      </w:pPr>
      <w:r w:rsidRPr="0033762C">
        <w:rPr>
          <w:rFonts w:ascii="Arial" w:hAnsi="Arial" w:cs="Arial"/>
          <w:sz w:val="24"/>
          <w:szCs w:val="24"/>
        </w:rPr>
        <w:t>3. Сбор и внесение в личные дела муниципальных служащих сведений об их политической и религиозной принадлежности, о частной жизни запрещается.</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r w:rsidRPr="0033762C">
        <w:rPr>
          <w:rFonts w:ascii="Arial" w:hAnsi="Arial" w:cs="Arial"/>
          <w:sz w:val="24"/>
          <w:szCs w:val="24"/>
        </w:rPr>
        <w:t>Верно:</w:t>
      </w: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33762C" w:rsidRPr="0033762C" w:rsidRDefault="0033762C" w:rsidP="00967A88">
      <w:pPr>
        <w:jc w:val="both"/>
        <w:rPr>
          <w:rFonts w:ascii="Arial" w:hAnsi="Arial" w:cs="Arial"/>
          <w:sz w:val="24"/>
          <w:szCs w:val="24"/>
        </w:rPr>
      </w:pPr>
    </w:p>
    <w:p w:rsidR="006C1099" w:rsidRPr="0033762C" w:rsidRDefault="006C1099" w:rsidP="00967A88">
      <w:pPr>
        <w:jc w:val="both"/>
        <w:rPr>
          <w:rFonts w:ascii="Arial" w:hAnsi="Arial" w:cs="Arial"/>
          <w:sz w:val="24"/>
          <w:szCs w:val="24"/>
        </w:rPr>
      </w:pPr>
    </w:p>
    <w:sectPr w:rsidR="006C1099" w:rsidRPr="00337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12"/>
    <w:rsid w:val="0033762C"/>
    <w:rsid w:val="006C1099"/>
    <w:rsid w:val="00967A88"/>
    <w:rsid w:val="00BF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8305</Words>
  <Characters>47343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2020-06-15T12:47:00Z</dcterms:created>
  <dcterms:modified xsi:type="dcterms:W3CDTF">2020-06-15T13:02:00Z</dcterms:modified>
</cp:coreProperties>
</file>