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9509CB2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54A0B0B5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14:paraId="0A621E7A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Ахтубинский район</w:t>
      </w:r>
    </w:p>
    <w:p w14:paraId="328BB428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образование «Сельское поселение село Ново-Николаевка Ахтубинского  муниципального района Астраханской области»</w:t>
      </w:r>
    </w:p>
    <w:p w14:paraId="2BC5F8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3B800435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14:paraId="7338CF6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364F11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.07.2024 года  №  7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с. Ново-Николаевка</w:t>
      </w:r>
    </w:p>
    <w:p w14:paraId="0D3E479F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EEFAA7A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14:paraId="591507FE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устав</w:t>
      </w:r>
    </w:p>
    <w:p w14:paraId="241359D8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14:paraId="01A87B5E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«Сельское поселение село Ново-Николаевка </w:t>
      </w:r>
    </w:p>
    <w:p w14:paraId="5843C48B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Ахтубинского  муниципального района Астраханской области»</w:t>
      </w:r>
    </w:p>
    <w:p w14:paraId="3EFC8671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1EE2E9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приведения устава муниципального образования «Сельское поселение село Ново-Николаевка Ахтубинского  муниципального района Астраханской области», принятого решением Совета </w:t>
      </w:r>
      <w:r>
        <w:rPr>
          <w:rFonts w:ascii="Times New Roman" w:hAnsi="Times New Roman"/>
          <w:sz w:val="28"/>
          <w:szCs w:val="28"/>
        </w:rPr>
        <w:t xml:space="preserve">№ 18 от </w:t>
      </w:r>
      <w:r>
        <w:rPr>
          <w:rFonts w:ascii="Times New Roman" w:hAnsi="Times New Roman" w:eastAsia="Arial Unicode MS"/>
          <w:color w:val="000000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.05.2016 года</w:t>
      </w:r>
      <w:r>
        <w:rPr>
          <w:rFonts w:ascii="Times New Roman" w:hAnsi="Times New Roman"/>
          <w:color w:val="000000"/>
          <w:sz w:val="28"/>
          <w:szCs w:val="28"/>
        </w:rPr>
        <w:t>,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53 устава муниципального образования «Сельское поселение село Ново-Николаевка Ахтубинского  муниципального района Астраханской области» Совет муниципального образования «Сельское поселение село Ново-Николаевка Ахтубинского  муниципального района Астраханской области»</w:t>
      </w:r>
    </w:p>
    <w:p w14:paraId="772C2011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14:paraId="7E1BA5EC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51F13F2">
      <w:pPr>
        <w:pStyle w:val="11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Принять муниципальный правовой акт о внесении изменений в Устав муниципального образования «Сельское поселение село Ново-Николаевка Ахтубинского  муниципального района Астраханской области» (далее – муниципальный правовой акт).</w:t>
      </w:r>
    </w:p>
    <w:p w14:paraId="6A2CF677">
      <w:pPr>
        <w:pStyle w:val="11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Направить главе муниципального образования «Сельское поселение село Ново-Николаевка Ахтубинского  муниципального района Астраханской области» для подписания и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№97-ФЗ «О государственной регистрации уставов муниципальных образований».</w:t>
      </w:r>
    </w:p>
    <w:p w14:paraId="34F67C0F">
      <w:pPr>
        <w:pStyle w:val="11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Рекомендовать главе муниципального образования «Сельское поселение село Ново-Николаевка Ахтубинского  муниципального района Астраханской области» опубликовать (обнародовать) зарегистрированный муниципальный правовой акт в течение семи дней со дня поступления муниципального правового акта из Управления Министерства юстиции Российской Федерации по Астраханской области. </w:t>
      </w:r>
    </w:p>
    <w:p w14:paraId="38B43827">
      <w:pPr>
        <w:pStyle w:val="11"/>
        <w:widowControl w:val="0"/>
        <w:tabs>
          <w:tab w:val="left" w:pos="697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</w:p>
    <w:p w14:paraId="39AB9AD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B003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50DE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815C2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14:paraId="13C55C06">
      <w:pPr>
        <w:pStyle w:val="7"/>
        <w:widowControl w:val="0"/>
        <w:spacing w:before="0" w:beforeAutospacing="0" w:after="0" w:afterAutospacing="0"/>
        <w:ind w:left="280" w:hanging="280" w:hangingChars="100"/>
        <w:jc w:val="both"/>
        <w:rPr>
          <w:rFonts w:hint="default"/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                                       </w:t>
      </w:r>
      <w:r>
        <w:rPr>
          <w:rFonts w:hint="default"/>
          <w:bCs/>
          <w:color w:val="000000"/>
          <w:sz w:val="28"/>
          <w:szCs w:val="28"/>
          <w:lang w:val="ru-RU"/>
        </w:rPr>
        <w:t xml:space="preserve">          </w:t>
      </w:r>
      <w:r>
        <w:rPr>
          <w:bCs/>
          <w:color w:val="000000"/>
          <w:sz w:val="28"/>
          <w:szCs w:val="28"/>
          <w:lang w:val="ru-RU"/>
        </w:rPr>
        <w:t>Т</w:t>
      </w:r>
      <w:r>
        <w:rPr>
          <w:rFonts w:hint="default"/>
          <w:bCs/>
          <w:color w:val="000000"/>
          <w:sz w:val="28"/>
          <w:szCs w:val="28"/>
          <w:lang w:val="ru-RU"/>
        </w:rPr>
        <w:t>.Е.Айтжанова</w:t>
      </w:r>
    </w:p>
    <w:p w14:paraId="73BC5172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«Сельское поселение село Ново-Николаевка </w:t>
      </w:r>
    </w:p>
    <w:p w14:paraId="709B1A01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Ахтубинского  муниципального района </w:t>
      </w:r>
    </w:p>
    <w:p w14:paraId="70E9D9D1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Астраханской области»           </w:t>
      </w:r>
      <w:r>
        <w:rPr>
          <w:rFonts w:hint="default"/>
          <w:color w:val="000000"/>
          <w:sz w:val="28"/>
          <w:szCs w:val="28"/>
          <w:lang w:val="ru-RU"/>
        </w:rPr>
        <w:t xml:space="preserve">                                             </w:t>
      </w:r>
      <w:r>
        <w:rPr>
          <w:color w:val="000000"/>
          <w:sz w:val="28"/>
          <w:szCs w:val="28"/>
        </w:rPr>
        <w:t xml:space="preserve">                                              </w:t>
      </w:r>
    </w:p>
    <w:p w14:paraId="09761E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FE5B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14:paraId="1804A0B1">
      <w:pPr>
        <w:pStyle w:val="7"/>
        <w:widowControl w:val="0"/>
        <w:spacing w:before="0" w:beforeAutospacing="0" w:after="0" w:afterAutospacing="0"/>
        <w:jc w:val="both"/>
        <w:rPr>
          <w:rFonts w:hint="default"/>
          <w:bCs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Глава </w:t>
      </w:r>
      <w:r>
        <w:rPr>
          <w:bCs/>
          <w:color w:val="000000"/>
          <w:sz w:val="28"/>
          <w:szCs w:val="28"/>
        </w:rPr>
        <w:t xml:space="preserve">муниципального образования                                          </w:t>
      </w:r>
      <w:bookmarkStart w:id="0" w:name="_GoBack"/>
      <w:bookmarkEnd w:id="0"/>
      <w:r>
        <w:rPr>
          <w:bCs/>
          <w:color w:val="000000"/>
          <w:sz w:val="28"/>
          <w:szCs w:val="28"/>
          <w:lang w:val="ru-RU"/>
        </w:rPr>
        <w:t>Т</w:t>
      </w:r>
      <w:r>
        <w:rPr>
          <w:rFonts w:hint="default"/>
          <w:bCs/>
          <w:color w:val="000000"/>
          <w:sz w:val="28"/>
          <w:szCs w:val="28"/>
          <w:lang w:val="ru-RU"/>
        </w:rPr>
        <w:t>.Е.Айтжанова</w:t>
      </w:r>
    </w:p>
    <w:p w14:paraId="13751CB6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«Сельское поселение село Ново-Николаевка </w:t>
      </w:r>
    </w:p>
    <w:p w14:paraId="5662820D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Ахтубинского  муниципального района </w:t>
      </w:r>
    </w:p>
    <w:p w14:paraId="0915D871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Астраханской области»                                                         </w:t>
      </w:r>
    </w:p>
    <w:p w14:paraId="6473C0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sectPr>
      <w:pgSz w:w="11906" w:h="16838"/>
      <w:pgMar w:top="1843" w:right="965" w:bottom="141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C"/>
    <w:rsid w:val="00006936"/>
    <w:rsid w:val="0003352E"/>
    <w:rsid w:val="00037843"/>
    <w:rsid w:val="001472C9"/>
    <w:rsid w:val="00147FE0"/>
    <w:rsid w:val="00151384"/>
    <w:rsid w:val="00160F57"/>
    <w:rsid w:val="00181E18"/>
    <w:rsid w:val="0018303E"/>
    <w:rsid w:val="001A381D"/>
    <w:rsid w:val="001E0600"/>
    <w:rsid w:val="001E07A4"/>
    <w:rsid w:val="001F7E44"/>
    <w:rsid w:val="002420B8"/>
    <w:rsid w:val="002A42CC"/>
    <w:rsid w:val="002D17EC"/>
    <w:rsid w:val="00323FEB"/>
    <w:rsid w:val="0035290F"/>
    <w:rsid w:val="003567B3"/>
    <w:rsid w:val="003C39CB"/>
    <w:rsid w:val="003C73E5"/>
    <w:rsid w:val="003F6A40"/>
    <w:rsid w:val="004404C1"/>
    <w:rsid w:val="00476961"/>
    <w:rsid w:val="0048500A"/>
    <w:rsid w:val="004C0262"/>
    <w:rsid w:val="004E252C"/>
    <w:rsid w:val="00502A4F"/>
    <w:rsid w:val="005607A7"/>
    <w:rsid w:val="005C2BFB"/>
    <w:rsid w:val="00622C56"/>
    <w:rsid w:val="00641AA4"/>
    <w:rsid w:val="00665883"/>
    <w:rsid w:val="006E40A3"/>
    <w:rsid w:val="006F3F8A"/>
    <w:rsid w:val="007128A6"/>
    <w:rsid w:val="00714E06"/>
    <w:rsid w:val="00754D0A"/>
    <w:rsid w:val="00780366"/>
    <w:rsid w:val="007B0D57"/>
    <w:rsid w:val="007C06E3"/>
    <w:rsid w:val="007F07A2"/>
    <w:rsid w:val="00823E6D"/>
    <w:rsid w:val="00844919"/>
    <w:rsid w:val="0087366C"/>
    <w:rsid w:val="00895008"/>
    <w:rsid w:val="008A2409"/>
    <w:rsid w:val="008C7EB5"/>
    <w:rsid w:val="008F5CB7"/>
    <w:rsid w:val="009175FF"/>
    <w:rsid w:val="00956394"/>
    <w:rsid w:val="0096044E"/>
    <w:rsid w:val="009703A6"/>
    <w:rsid w:val="009A6402"/>
    <w:rsid w:val="009C4D25"/>
    <w:rsid w:val="009D431D"/>
    <w:rsid w:val="00A34789"/>
    <w:rsid w:val="00C62FAF"/>
    <w:rsid w:val="00C7657E"/>
    <w:rsid w:val="00C832CB"/>
    <w:rsid w:val="00CA365D"/>
    <w:rsid w:val="00D5449D"/>
    <w:rsid w:val="00D57DF3"/>
    <w:rsid w:val="00DB7769"/>
    <w:rsid w:val="00DE510A"/>
    <w:rsid w:val="00E103A9"/>
    <w:rsid w:val="00E233E8"/>
    <w:rsid w:val="00E276E1"/>
    <w:rsid w:val="00E31C90"/>
    <w:rsid w:val="00E84E20"/>
    <w:rsid w:val="00ED69A8"/>
    <w:rsid w:val="00EE32AB"/>
    <w:rsid w:val="00EF7616"/>
    <w:rsid w:val="00F12C1A"/>
    <w:rsid w:val="00F35F7F"/>
    <w:rsid w:val="00FD0E0D"/>
    <w:rsid w:val="00FE4C14"/>
    <w:rsid w:val="5BF759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 w:eastAsiaTheme="minorHAnsi"/>
      <w:sz w:val="18"/>
      <w:szCs w:val="18"/>
      <w:lang w:eastAsia="en-US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9">
    <w:name w:val="Верхний колонтитул Знак"/>
    <w:basedOn w:val="2"/>
    <w:link w:val="5"/>
    <w:qFormat/>
    <w:uiPriority w:val="99"/>
    <w:rPr>
      <w:rFonts w:ascii="Calibri" w:hAnsi="Calibri" w:eastAsia="Times New Roman" w:cs="Times New Roman"/>
      <w:lang w:eastAsia="ru-RU"/>
    </w:rPr>
  </w:style>
  <w:style w:type="character" w:customStyle="1" w:styleId="10">
    <w:name w:val="Нижний колонтитул Знак"/>
    <w:basedOn w:val="2"/>
    <w:link w:val="6"/>
    <w:qFormat/>
    <w:uiPriority w:val="99"/>
    <w:rPr>
      <w:rFonts w:ascii="Calibri" w:hAnsi="Calibri" w:eastAsia="Times New Roman" w:cs="Times New Roman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411</Words>
  <Characters>2347</Characters>
  <Lines>19</Lines>
  <Paragraphs>5</Paragraphs>
  <TotalTime>97</TotalTime>
  <ScaleCrop>false</ScaleCrop>
  <LinksUpToDate>false</LinksUpToDate>
  <CharactersWithSpaces>2753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2017-05-12T05:23:00Z</dcterms:created>
  <dc:creator>Кужахметова Диляра</dc:creator>
  <cp:lastModifiedBy>User</cp:lastModifiedBy>
  <cp:lastPrinted>2024-07-18T06:49:08Z</cp:lastPrinted>
  <dcterms:modified xsi:type="dcterms:W3CDTF">2024-07-18T07:36:38Z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565B90C3AE354249A2FF57C32A90C334_12</vt:lpwstr>
  </property>
</Properties>
</file>