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5261A">
      <w:pPr>
        <w:pStyle w:val="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АДМИНИСТРАЦИЯ МУНИЦИПАЛЬНОГО ОБРАЗОВАНИЯ</w:t>
      </w:r>
    </w:p>
    <w:p w14:paraId="1A2A2C20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«СЕЛЬСКОЕ ПОСЕЛЕНИЕ </w:t>
      </w:r>
      <w:r>
        <w:rPr>
          <w:rFonts w:ascii="Times New Roman" w:hAnsi="Times New Roman"/>
          <w:lang w:val="ru-RU"/>
        </w:rPr>
        <w:t>СЕЛО</w:t>
      </w:r>
      <w:r>
        <w:rPr>
          <w:rFonts w:hint="default" w:ascii="Times New Roman" w:hAnsi="Times New Roman"/>
          <w:lang w:val="ru-RU"/>
        </w:rPr>
        <w:t xml:space="preserve"> НОВО-НИКОЛАЕВКА</w:t>
      </w:r>
      <w:r>
        <w:rPr>
          <w:rFonts w:ascii="Times New Roman" w:hAnsi="Times New Roman"/>
        </w:rPr>
        <w:t xml:space="preserve"> АХТУБИНСКОГО МУНИЦИПАЛЬНОГО РАЙОНА АСТРАХАНСКОЙ ОБЛАСТИ»</w:t>
      </w:r>
    </w:p>
    <w:p w14:paraId="4896FA62">
      <w:pPr>
        <w:pStyle w:val="5"/>
        <w:rPr>
          <w:rFonts w:ascii="Times New Roman" w:hAnsi="Times New Roman"/>
          <w:b/>
          <w:sz w:val="24"/>
          <w:szCs w:val="24"/>
        </w:rPr>
      </w:pPr>
    </w:p>
    <w:p w14:paraId="796BC250">
      <w:pPr>
        <w:pStyle w:val="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 w14:paraId="464E45C9">
      <w:pPr>
        <w:pStyle w:val="5"/>
        <w:rPr>
          <w:rFonts w:ascii="Times New Roman" w:hAnsi="Times New Roman"/>
          <w:b/>
          <w:sz w:val="20"/>
        </w:rPr>
      </w:pPr>
    </w:p>
    <w:p w14:paraId="1341497F">
      <w:pPr>
        <w:pStyle w:val="5"/>
        <w:rPr>
          <w:rFonts w:ascii="Times New Roman" w:hAnsi="Times New Roman"/>
        </w:rPr>
      </w:pPr>
    </w:p>
    <w:p w14:paraId="2835D46A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29</w:t>
      </w:r>
      <w:r>
        <w:rPr>
          <w:rFonts w:ascii="Times New Roman" w:hAnsi="Times New Roman"/>
          <w:sz w:val="28"/>
          <w:szCs w:val="28"/>
        </w:rPr>
        <w:t>.11.202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№ </w:t>
      </w:r>
      <w:r>
        <w:rPr>
          <w:rFonts w:hint="default" w:ascii="Times New Roman" w:hAnsi="Times New Roman"/>
          <w:sz w:val="28"/>
          <w:szCs w:val="28"/>
          <w:lang w:val="ru-RU"/>
        </w:rPr>
        <w:t>38А</w:t>
      </w:r>
    </w:p>
    <w:p w14:paraId="792843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</w:p>
    <w:p w14:paraId="5B1183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проекту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бюджета </w:t>
      </w:r>
    </w:p>
    <w:p w14:paraId="3959419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</w:t>
      </w:r>
    </w:p>
    <w:p w14:paraId="26FA9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«Сельское поселение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 xml:space="preserve"> Ново-Николаевка</w:t>
      </w:r>
    </w:p>
    <w:p w14:paraId="4AD20B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Ахтубинского муниципального района </w:t>
      </w:r>
    </w:p>
    <w:p w14:paraId="71512E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Астраханской области» на 202</w:t>
      </w: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 xml:space="preserve"> и плановый </w:t>
      </w:r>
    </w:p>
    <w:p w14:paraId="46E2CE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>Период 2026-2027 годы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AA105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5DB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>В соответствии со статьей 28 пункта 3 Федерального закона от 06.10.2003 № 131-ФЗ «Об общих принципах организации местного самоуправления в Российской Федерации», решением Совета муниципального образования «</w:t>
      </w:r>
      <w:r>
        <w:rPr>
          <w:rFonts w:ascii="Times New Roman" w:hAnsi="Times New Roman"/>
          <w:sz w:val="28"/>
          <w:szCs w:val="28"/>
          <w:lang w:val="ru-RU"/>
        </w:rPr>
        <w:t>Сельское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 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» от </w:t>
      </w:r>
      <w:r>
        <w:rPr>
          <w:rFonts w:hint="default" w:ascii="Times New Roman" w:hAnsi="Times New Roman"/>
          <w:sz w:val="28"/>
          <w:szCs w:val="28"/>
          <w:lang w:val="ru-RU"/>
        </w:rPr>
        <w:t>18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hint="default" w:ascii="Times New Roman" w:hAnsi="Times New Roman"/>
          <w:sz w:val="28"/>
          <w:szCs w:val="28"/>
          <w:lang w:val="ru-RU"/>
        </w:rPr>
        <w:t>15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/>
        </w:rPr>
        <w:t>32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порядке организации и проведения</w:t>
      </w:r>
      <w:r>
        <w:rPr>
          <w:rFonts w:ascii="Times New Roman" w:hAnsi="Times New Roman"/>
          <w:sz w:val="28"/>
          <w:szCs w:val="28"/>
        </w:rPr>
        <w:t xml:space="preserve"> публичных слушаниях в муниципальном образовании «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>», решением Совета муниципального образования «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» от  </w:t>
      </w:r>
      <w:r>
        <w:rPr>
          <w:rFonts w:hint="default" w:ascii="Times New Roman" w:hAnsi="Times New Roman"/>
          <w:sz w:val="28"/>
          <w:szCs w:val="28"/>
          <w:lang w:val="ru-RU"/>
        </w:rPr>
        <w:t>14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08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/>
        </w:rPr>
        <w:t>17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», статьей 37 Устава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в целях соблюдения прав граждан на ознакомление с проектом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 </w:t>
      </w:r>
      <w:r>
        <w:rPr>
          <w:rFonts w:ascii="Times New Roman" w:hAnsi="Times New Roman"/>
          <w:sz w:val="28"/>
          <w:szCs w:val="28"/>
        </w:rPr>
        <w:t xml:space="preserve">Ахтубинского муниципального района Астраханской области» и на участие в обсуждении проекта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администрация муниципальное образование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</w:t>
      </w:r>
    </w:p>
    <w:p w14:paraId="05E84446">
      <w:pPr>
        <w:pStyle w:val="4"/>
        <w:spacing w:after="0"/>
        <w:jc w:val="both"/>
        <w:rPr>
          <w:sz w:val="28"/>
          <w:szCs w:val="28"/>
        </w:rPr>
      </w:pPr>
    </w:p>
    <w:p w14:paraId="2615CF1F">
      <w:pPr>
        <w:pStyle w:val="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9846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публичные слушания по проекту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плановый период 2026-2027 годы</w:t>
      </w:r>
      <w:r>
        <w:rPr>
          <w:rFonts w:ascii="Times New Roman" w:hAnsi="Times New Roman"/>
          <w:sz w:val="28"/>
          <w:szCs w:val="28"/>
        </w:rPr>
        <w:t xml:space="preserve"> на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/>
          <w:sz w:val="28"/>
          <w:szCs w:val="28"/>
          <w:lang w:val="ru-RU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 202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в 15-00 часов.</w:t>
      </w:r>
    </w:p>
    <w:p w14:paraId="0C414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местом проведения публичных слушаний по проекту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 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на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плановый период 2026-2027 годы</w:t>
      </w:r>
      <w:r>
        <w:rPr>
          <w:rFonts w:ascii="Times New Roman" w:hAnsi="Times New Roman"/>
          <w:sz w:val="28"/>
          <w:szCs w:val="28"/>
        </w:rPr>
        <w:t xml:space="preserve">  администрацию МО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расположенную по адресу: </w:t>
      </w:r>
      <w:r>
        <w:rPr>
          <w:rFonts w:ascii="Times New Roman" w:hAnsi="Times New Roman"/>
          <w:sz w:val="28"/>
          <w:szCs w:val="28"/>
          <w:lang w:val="ru-RU"/>
        </w:rPr>
        <w:t>переулок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школьный, 2</w:t>
      </w:r>
      <w:r>
        <w:rPr>
          <w:rFonts w:ascii="Times New Roman" w:hAnsi="Times New Roman"/>
          <w:sz w:val="28"/>
          <w:szCs w:val="28"/>
        </w:rPr>
        <w:t>.</w:t>
      </w:r>
    </w:p>
    <w:p w14:paraId="1AC8FF0F">
      <w:pPr>
        <w:spacing w:after="0" w:line="240" w:lineRule="auto"/>
        <w:ind w:firstLine="709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3. Участникам публичных слушаний до 14-00 часов 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2023 года направлять предложения и рекомендации по проекту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на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плановый период 2026-2027 годы</w:t>
      </w:r>
      <w:r>
        <w:rPr>
          <w:rFonts w:ascii="Times New Roman" w:hAnsi="Times New Roman"/>
          <w:sz w:val="28"/>
          <w:szCs w:val="28"/>
        </w:rPr>
        <w:t xml:space="preserve"> в финансово экономический отдел администрации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по адресу: </w:t>
      </w:r>
      <w:r>
        <w:rPr>
          <w:rFonts w:ascii="Times New Roman" w:hAnsi="Times New Roman"/>
          <w:sz w:val="28"/>
          <w:szCs w:val="28"/>
          <w:lang w:val="ru-RU"/>
        </w:rPr>
        <w:t>переулок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Школьный,2</w:t>
      </w:r>
    </w:p>
    <w:p w14:paraId="584103FA">
      <w:pPr>
        <w:pStyle w:val="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ru-RU"/>
        </w:rPr>
        <w:t>Начальнику</w:t>
      </w:r>
      <w:r>
        <w:rPr>
          <w:rFonts w:hint="default"/>
          <w:sz w:val="28"/>
          <w:szCs w:val="28"/>
          <w:lang w:val="ru-RU"/>
        </w:rPr>
        <w:t xml:space="preserve"> отдела по общим вопросам </w:t>
      </w:r>
      <w:r>
        <w:rPr>
          <w:sz w:val="28"/>
          <w:szCs w:val="28"/>
        </w:rPr>
        <w:t xml:space="preserve">администрации 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 обеспечить размещение настоящего постановления на официальном сайте администрации 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области». </w:t>
      </w:r>
    </w:p>
    <w:p w14:paraId="17C18D7F">
      <w:pPr>
        <w:pStyle w:val="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14:paraId="6642C06E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229F5D8C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12801032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48237F91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08AD895D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2402F9D8">
      <w:pPr>
        <w:pStyle w:val="4"/>
        <w:spacing w:after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ru-RU"/>
        </w:rPr>
        <w:t>Т</w:t>
      </w:r>
      <w:r>
        <w:rPr>
          <w:rFonts w:hint="default"/>
          <w:sz w:val="28"/>
          <w:szCs w:val="28"/>
          <w:lang w:val="ru-RU"/>
        </w:rPr>
        <w:t>.Е.Айтжанова</w:t>
      </w:r>
    </w:p>
    <w:p w14:paraId="0437C94A">
      <w:pPr>
        <w:pStyle w:val="4"/>
        <w:spacing w:after="0"/>
        <w:jc w:val="both"/>
        <w:rPr>
          <w:sz w:val="28"/>
          <w:szCs w:val="28"/>
        </w:rPr>
      </w:pPr>
    </w:p>
    <w:p w14:paraId="38721E4F">
      <w:pPr>
        <w:pStyle w:val="4"/>
        <w:spacing w:after="0"/>
        <w:jc w:val="both"/>
        <w:rPr>
          <w:sz w:val="28"/>
          <w:szCs w:val="28"/>
        </w:rPr>
      </w:pPr>
    </w:p>
    <w:p w14:paraId="67706CAA">
      <w:pPr>
        <w:pStyle w:val="4"/>
        <w:spacing w:after="0"/>
        <w:jc w:val="both"/>
        <w:rPr>
          <w:sz w:val="28"/>
          <w:szCs w:val="28"/>
        </w:rPr>
      </w:pPr>
    </w:p>
    <w:p w14:paraId="68A47459">
      <w:pPr>
        <w:pStyle w:val="4"/>
        <w:spacing w:after="0"/>
        <w:jc w:val="both"/>
        <w:rPr>
          <w:sz w:val="28"/>
          <w:szCs w:val="28"/>
        </w:rPr>
      </w:pPr>
    </w:p>
    <w:p w14:paraId="6E979F87">
      <w:pPr>
        <w:pStyle w:val="4"/>
        <w:spacing w:after="0"/>
        <w:jc w:val="both"/>
        <w:rPr>
          <w:sz w:val="28"/>
          <w:szCs w:val="28"/>
        </w:rPr>
      </w:pPr>
    </w:p>
    <w:p w14:paraId="60971E44">
      <w:pPr>
        <w:pStyle w:val="4"/>
        <w:spacing w:after="0"/>
        <w:jc w:val="both"/>
        <w:rPr>
          <w:sz w:val="28"/>
          <w:szCs w:val="28"/>
        </w:rPr>
      </w:pPr>
    </w:p>
    <w:p w14:paraId="20F3F6D6">
      <w:pPr>
        <w:pStyle w:val="4"/>
        <w:spacing w:after="0"/>
        <w:jc w:val="both"/>
        <w:rPr>
          <w:sz w:val="28"/>
          <w:szCs w:val="28"/>
        </w:rPr>
      </w:pPr>
    </w:p>
    <w:p w14:paraId="1C1E5336">
      <w:pPr>
        <w:pStyle w:val="4"/>
        <w:spacing w:after="0"/>
        <w:jc w:val="both"/>
        <w:rPr>
          <w:sz w:val="28"/>
          <w:szCs w:val="28"/>
        </w:rPr>
      </w:pPr>
    </w:p>
    <w:p w14:paraId="2695366F">
      <w:pPr>
        <w:pStyle w:val="4"/>
        <w:spacing w:after="0"/>
        <w:jc w:val="both"/>
        <w:rPr>
          <w:sz w:val="28"/>
          <w:szCs w:val="28"/>
        </w:rPr>
      </w:pPr>
    </w:p>
    <w:p w14:paraId="0AD77ACB">
      <w:pPr>
        <w:pStyle w:val="4"/>
        <w:spacing w:after="0"/>
        <w:jc w:val="both"/>
        <w:rPr>
          <w:sz w:val="28"/>
          <w:szCs w:val="28"/>
        </w:rPr>
      </w:pPr>
    </w:p>
    <w:p w14:paraId="16E69341">
      <w:pPr>
        <w:pStyle w:val="4"/>
        <w:spacing w:after="0"/>
        <w:jc w:val="both"/>
        <w:rPr>
          <w:sz w:val="28"/>
          <w:szCs w:val="28"/>
        </w:rPr>
      </w:pPr>
    </w:p>
    <w:p w14:paraId="6A3C2CE1">
      <w:pPr>
        <w:pStyle w:val="4"/>
        <w:spacing w:after="0"/>
        <w:jc w:val="both"/>
        <w:rPr>
          <w:sz w:val="28"/>
          <w:szCs w:val="28"/>
        </w:rPr>
      </w:pPr>
    </w:p>
    <w:p w14:paraId="46A16A4A">
      <w:pPr>
        <w:pStyle w:val="4"/>
        <w:spacing w:after="0"/>
        <w:jc w:val="both"/>
        <w:rPr>
          <w:sz w:val="28"/>
          <w:szCs w:val="28"/>
        </w:rPr>
      </w:pPr>
    </w:p>
    <w:p w14:paraId="2B5A6067">
      <w:pPr>
        <w:pStyle w:val="4"/>
        <w:spacing w:after="0"/>
        <w:jc w:val="both"/>
        <w:rPr>
          <w:sz w:val="28"/>
          <w:szCs w:val="28"/>
        </w:rPr>
      </w:pPr>
    </w:p>
    <w:p w14:paraId="20BDB298">
      <w:pPr>
        <w:pStyle w:val="4"/>
        <w:spacing w:after="0"/>
        <w:jc w:val="both"/>
        <w:rPr>
          <w:sz w:val="28"/>
          <w:szCs w:val="28"/>
        </w:rPr>
      </w:pPr>
    </w:p>
    <w:p w14:paraId="455B84D3">
      <w:pPr>
        <w:pStyle w:val="4"/>
        <w:spacing w:after="0"/>
        <w:jc w:val="both"/>
        <w:rPr>
          <w:sz w:val="28"/>
          <w:szCs w:val="28"/>
        </w:rPr>
      </w:pPr>
    </w:p>
    <w:p w14:paraId="2DD30075">
      <w:pPr>
        <w:pStyle w:val="4"/>
        <w:spacing w:after="0"/>
        <w:jc w:val="both"/>
        <w:rPr>
          <w:sz w:val="28"/>
          <w:szCs w:val="28"/>
        </w:rPr>
      </w:pPr>
    </w:p>
    <w:p w14:paraId="192AE22D">
      <w:pPr>
        <w:pStyle w:val="4"/>
        <w:spacing w:after="0"/>
        <w:jc w:val="both"/>
        <w:rPr>
          <w:sz w:val="28"/>
          <w:szCs w:val="28"/>
        </w:rPr>
      </w:pPr>
    </w:p>
    <w:p w14:paraId="745423FE">
      <w:pPr>
        <w:pStyle w:val="4"/>
        <w:spacing w:after="0"/>
        <w:jc w:val="both"/>
        <w:rPr>
          <w:sz w:val="28"/>
          <w:szCs w:val="28"/>
        </w:rPr>
      </w:pPr>
    </w:p>
    <w:p w14:paraId="74F0D102">
      <w:pPr>
        <w:pStyle w:val="7"/>
        <w:jc w:val="center"/>
      </w:pPr>
      <w:r>
        <w:rPr>
          <w:b/>
          <w:bCs/>
          <w:color w:val="000000"/>
          <w:sz w:val="26"/>
          <w:szCs w:val="26"/>
        </w:rPr>
        <w:t>ПРОТОКОЛ</w:t>
      </w:r>
    </w:p>
    <w:p w14:paraId="5D73CD25">
      <w:pPr>
        <w:pStyle w:val="7"/>
        <w:spacing w:after="0"/>
        <w:jc w:val="center"/>
        <w:rPr>
          <w:b w:val="0"/>
          <w:bCs w:val="0"/>
        </w:rPr>
      </w:pPr>
      <w:r>
        <w:rPr>
          <w:b w:val="0"/>
          <w:bCs w:val="0"/>
          <w:color w:val="000000"/>
          <w:sz w:val="26"/>
          <w:szCs w:val="26"/>
        </w:rPr>
        <w:t>проведения публичных слушаний по проекту бюджета муниципального образования «</w:t>
      </w:r>
      <w:r>
        <w:rPr>
          <w:b w:val="0"/>
          <w:bCs w:val="0"/>
          <w:color w:val="000000"/>
          <w:sz w:val="26"/>
          <w:szCs w:val="26"/>
          <w:lang w:val="ru-RU"/>
        </w:rPr>
        <w:t>Село</w:t>
      </w:r>
      <w:r>
        <w:rPr>
          <w:rFonts w:hint="default"/>
          <w:b w:val="0"/>
          <w:bCs w:val="0"/>
          <w:color w:val="000000"/>
          <w:sz w:val="26"/>
          <w:szCs w:val="26"/>
          <w:lang w:val="ru-RU"/>
        </w:rPr>
        <w:t xml:space="preserve"> Ново-Николаевка</w:t>
      </w:r>
      <w:r>
        <w:rPr>
          <w:b w:val="0"/>
          <w:bCs w:val="0"/>
          <w:color w:val="000000"/>
          <w:sz w:val="26"/>
          <w:szCs w:val="26"/>
        </w:rPr>
        <w:t>» на 202</w:t>
      </w:r>
      <w:r>
        <w:rPr>
          <w:rFonts w:hint="default"/>
          <w:b w:val="0"/>
          <w:bCs w:val="0"/>
          <w:color w:val="000000"/>
          <w:sz w:val="26"/>
          <w:szCs w:val="26"/>
          <w:lang w:val="ru-RU"/>
        </w:rPr>
        <w:t>5</w:t>
      </w:r>
      <w:r>
        <w:rPr>
          <w:b w:val="0"/>
          <w:bCs w:val="0"/>
          <w:color w:val="000000"/>
          <w:sz w:val="26"/>
          <w:szCs w:val="26"/>
        </w:rPr>
        <w:t xml:space="preserve"> год</w:t>
      </w:r>
      <w:r>
        <w:rPr>
          <w:rFonts w:hint="default"/>
          <w:b w:val="0"/>
          <w:bCs w:val="0"/>
          <w:color w:val="000000"/>
          <w:sz w:val="26"/>
          <w:szCs w:val="26"/>
          <w:lang w:val="ru-RU"/>
        </w:rPr>
        <w:t>и плановый период 2026-2027 годы</w:t>
      </w:r>
      <w:r>
        <w:rPr>
          <w:b w:val="0"/>
          <w:bCs w:val="0"/>
          <w:color w:val="000000"/>
          <w:sz w:val="26"/>
          <w:szCs w:val="26"/>
        </w:rPr>
        <w:t>»</w:t>
      </w:r>
    </w:p>
    <w:p w14:paraId="5234250D">
      <w:pPr>
        <w:pStyle w:val="7"/>
        <w:spacing w:after="0"/>
      </w:pPr>
      <w:r>
        <w:rPr>
          <w:sz w:val="26"/>
          <w:szCs w:val="26"/>
        </w:rPr>
        <w:t xml:space="preserve">от </w:t>
      </w:r>
      <w:r>
        <w:rPr>
          <w:rFonts w:hint="default"/>
          <w:sz w:val="26"/>
          <w:szCs w:val="26"/>
          <w:lang w:val="ru-RU"/>
        </w:rPr>
        <w:t>06</w:t>
      </w:r>
      <w:r>
        <w:rPr>
          <w:sz w:val="26"/>
          <w:szCs w:val="26"/>
        </w:rPr>
        <w:t>.1</w:t>
      </w:r>
      <w:r>
        <w:rPr>
          <w:rFonts w:hint="default"/>
          <w:sz w:val="26"/>
          <w:szCs w:val="26"/>
          <w:lang w:val="ru-RU"/>
        </w:rPr>
        <w:t>2</w:t>
      </w:r>
      <w:r>
        <w:rPr>
          <w:sz w:val="26"/>
          <w:szCs w:val="26"/>
        </w:rPr>
        <w:t>.202</w:t>
      </w:r>
      <w:r>
        <w:rPr>
          <w:rFonts w:hint="default"/>
          <w:sz w:val="26"/>
          <w:szCs w:val="26"/>
          <w:lang w:val="ru-RU"/>
        </w:rPr>
        <w:t>4</w:t>
      </w:r>
      <w:r>
        <w:rPr>
          <w:sz w:val="26"/>
          <w:szCs w:val="26"/>
        </w:rPr>
        <w:t>г.</w:t>
      </w:r>
    </w:p>
    <w:p w14:paraId="35DC466C">
      <w:pPr>
        <w:pStyle w:val="7"/>
        <w:spacing w:after="0"/>
      </w:pPr>
      <w:r>
        <w:rPr>
          <w:color w:val="000000"/>
          <w:sz w:val="26"/>
          <w:szCs w:val="26"/>
        </w:rPr>
        <w:t>Присутствовало 18 человек.</w:t>
      </w:r>
    </w:p>
    <w:p w14:paraId="3A66A6B4">
      <w:pPr>
        <w:pStyle w:val="7"/>
        <w:spacing w:after="0"/>
      </w:pPr>
      <w:r>
        <w:rPr>
          <w:color w:val="000000"/>
          <w:sz w:val="26"/>
          <w:szCs w:val="26"/>
        </w:rPr>
        <w:t xml:space="preserve">Инициатор публичных слушаний — глава муниципального образования «Сельское поселение </w:t>
      </w:r>
      <w:r>
        <w:rPr>
          <w:color w:val="000000"/>
          <w:sz w:val="26"/>
          <w:szCs w:val="26"/>
          <w:lang w:val="ru-RU"/>
        </w:rPr>
        <w:t>село</w:t>
      </w:r>
      <w:r>
        <w:rPr>
          <w:rFonts w:hint="default"/>
          <w:color w:val="000000"/>
          <w:sz w:val="26"/>
          <w:szCs w:val="26"/>
          <w:lang w:val="ru-RU"/>
        </w:rPr>
        <w:t xml:space="preserve"> Ново-Николаевка</w:t>
      </w:r>
      <w:r>
        <w:rPr>
          <w:color w:val="000000"/>
          <w:sz w:val="26"/>
          <w:szCs w:val="26"/>
        </w:rPr>
        <w:t xml:space="preserve"> Ахтубинского муниципального района Астраханской области».</w:t>
      </w:r>
    </w:p>
    <w:p w14:paraId="71708535">
      <w:pPr>
        <w:pStyle w:val="7"/>
        <w:spacing w:after="0"/>
        <w:rPr>
          <w:rFonts w:hint="default"/>
          <w:lang w:val="ru-RU"/>
        </w:rPr>
      </w:pPr>
      <w:r>
        <w:rPr>
          <w:color w:val="000000"/>
          <w:sz w:val="26"/>
          <w:szCs w:val="26"/>
        </w:rPr>
        <w:t xml:space="preserve">Публичные слушания назначены Постановлением главы от </w:t>
      </w:r>
      <w:r>
        <w:rPr>
          <w:rFonts w:hint="default"/>
          <w:sz w:val="26"/>
          <w:szCs w:val="26"/>
          <w:lang w:val="ru-RU"/>
        </w:rPr>
        <w:t>29</w:t>
      </w:r>
      <w:r>
        <w:rPr>
          <w:sz w:val="26"/>
          <w:szCs w:val="26"/>
        </w:rPr>
        <w:t>.11.202</w:t>
      </w:r>
      <w:r>
        <w:rPr>
          <w:rFonts w:hint="default"/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 № </w:t>
      </w:r>
      <w:r>
        <w:rPr>
          <w:rFonts w:hint="default"/>
          <w:sz w:val="26"/>
          <w:szCs w:val="26"/>
          <w:lang w:val="ru-RU"/>
        </w:rPr>
        <w:t>38</w:t>
      </w:r>
    </w:p>
    <w:p w14:paraId="0139D3B2">
      <w:pPr>
        <w:pStyle w:val="7"/>
        <w:spacing w:after="0"/>
      </w:pPr>
      <w:r>
        <w:rPr>
          <w:color w:val="000000"/>
          <w:sz w:val="26"/>
          <w:szCs w:val="26"/>
        </w:rPr>
        <w:t>«Об назначении публичных слушаний по проекту бюджета муниципального образования</w:t>
      </w:r>
      <w:r>
        <w:t xml:space="preserve"> </w:t>
      </w:r>
      <w:r>
        <w:rPr>
          <w:color w:val="000000"/>
          <w:sz w:val="26"/>
          <w:szCs w:val="26"/>
        </w:rPr>
        <w:t>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 202</w:t>
      </w:r>
      <w:r>
        <w:rPr>
          <w:rFonts w:hint="default"/>
          <w:color w:val="000000"/>
          <w:sz w:val="26"/>
          <w:szCs w:val="26"/>
          <w:lang w:val="ru-RU"/>
        </w:rPr>
        <w:t>5</w:t>
      </w:r>
      <w:r>
        <w:rPr>
          <w:color w:val="000000"/>
          <w:sz w:val="26"/>
          <w:szCs w:val="26"/>
        </w:rPr>
        <w:t xml:space="preserve"> год</w:t>
      </w:r>
      <w:r>
        <w:rPr>
          <w:rFonts w:hint="default"/>
          <w:color w:val="000000"/>
          <w:sz w:val="26"/>
          <w:szCs w:val="26"/>
          <w:lang w:val="ru-RU"/>
        </w:rPr>
        <w:t xml:space="preserve"> и плановый период 2026-2027 годы</w:t>
      </w:r>
      <w:r>
        <w:rPr>
          <w:color w:val="000000"/>
          <w:sz w:val="26"/>
          <w:szCs w:val="26"/>
        </w:rPr>
        <w:t>»</w:t>
      </w:r>
    </w:p>
    <w:p w14:paraId="6C59F27B">
      <w:pPr>
        <w:pStyle w:val="7"/>
        <w:spacing w:after="0"/>
      </w:pPr>
      <w:r>
        <w:rPr>
          <w:color w:val="000000"/>
          <w:sz w:val="26"/>
          <w:szCs w:val="26"/>
        </w:rPr>
        <w:t>Предмет обсуждения – проект бюджета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 202</w:t>
      </w:r>
      <w:r>
        <w:rPr>
          <w:rFonts w:hint="default"/>
          <w:color w:val="000000"/>
          <w:sz w:val="26"/>
          <w:szCs w:val="26"/>
          <w:lang w:val="ru-RU"/>
        </w:rPr>
        <w:t>5</w:t>
      </w:r>
      <w:r>
        <w:rPr>
          <w:color w:val="000000"/>
          <w:sz w:val="26"/>
          <w:szCs w:val="26"/>
        </w:rPr>
        <w:t xml:space="preserve">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2026-2027 годы</w:t>
      </w:r>
      <w:r>
        <w:rPr>
          <w:color w:val="000000"/>
          <w:sz w:val="26"/>
          <w:szCs w:val="26"/>
        </w:rPr>
        <w:t>»</w:t>
      </w:r>
    </w:p>
    <w:p w14:paraId="608F7FB2">
      <w:pPr>
        <w:pStyle w:val="7"/>
        <w:spacing w:after="0"/>
      </w:pPr>
      <w:r>
        <w:rPr>
          <w:color w:val="000000"/>
          <w:sz w:val="26"/>
          <w:szCs w:val="26"/>
        </w:rPr>
        <w:t>.</w:t>
      </w:r>
    </w:p>
    <w:p w14:paraId="72A060C1">
      <w:pPr>
        <w:pStyle w:val="7"/>
        <w:spacing w:after="0"/>
      </w:pPr>
      <w:r>
        <w:rPr>
          <w:color w:val="000000"/>
          <w:sz w:val="26"/>
          <w:szCs w:val="26"/>
        </w:rPr>
        <w:t xml:space="preserve">Председательствующий - </w:t>
      </w:r>
      <w:r>
        <w:rPr>
          <w:sz w:val="26"/>
          <w:szCs w:val="26"/>
          <w:lang w:val="ru-RU"/>
        </w:rPr>
        <w:t>Панина</w:t>
      </w:r>
      <w:r>
        <w:rPr>
          <w:rFonts w:hint="default"/>
          <w:sz w:val="26"/>
          <w:szCs w:val="26"/>
          <w:lang w:val="ru-RU"/>
        </w:rPr>
        <w:t xml:space="preserve"> М.А.</w:t>
      </w:r>
      <w:r>
        <w:rPr>
          <w:sz w:val="26"/>
          <w:szCs w:val="26"/>
        </w:rPr>
        <w:t xml:space="preserve"> – главный бухгалтер администрации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sz w:val="26"/>
          <w:szCs w:val="26"/>
        </w:rPr>
        <w:t>»</w:t>
      </w:r>
    </w:p>
    <w:p w14:paraId="56871F16">
      <w:pPr>
        <w:pStyle w:val="7"/>
        <w:spacing w:after="0"/>
      </w:pPr>
      <w:r>
        <w:rPr>
          <w:b/>
          <w:bCs/>
          <w:color w:val="000000"/>
          <w:sz w:val="26"/>
          <w:szCs w:val="26"/>
        </w:rPr>
        <w:t xml:space="preserve">Слушали: </w:t>
      </w:r>
      <w:r>
        <w:rPr>
          <w:color w:val="000000"/>
          <w:sz w:val="26"/>
          <w:szCs w:val="26"/>
          <w:lang w:val="ru-RU"/>
        </w:rPr>
        <w:t>Панина</w:t>
      </w:r>
      <w:r>
        <w:rPr>
          <w:rFonts w:hint="default"/>
          <w:color w:val="000000"/>
          <w:sz w:val="26"/>
          <w:szCs w:val="26"/>
          <w:lang w:val="ru-RU"/>
        </w:rPr>
        <w:t xml:space="preserve"> М.А.</w:t>
      </w:r>
      <w:r>
        <w:rPr>
          <w:color w:val="000000"/>
          <w:sz w:val="26"/>
          <w:szCs w:val="26"/>
        </w:rPr>
        <w:t>- главный бухгалтер администрации, которая</w:t>
      </w:r>
      <w:r>
        <w:t xml:space="preserve"> </w:t>
      </w:r>
      <w:r>
        <w:rPr>
          <w:color w:val="000000"/>
          <w:sz w:val="26"/>
          <w:szCs w:val="26"/>
        </w:rPr>
        <w:t>доложила информацию по проекту бюджета на 202</w:t>
      </w:r>
      <w:r>
        <w:rPr>
          <w:rFonts w:hint="default"/>
          <w:color w:val="000000"/>
          <w:sz w:val="26"/>
          <w:szCs w:val="26"/>
          <w:lang w:val="ru-RU"/>
        </w:rPr>
        <w:t>5</w:t>
      </w:r>
      <w:r>
        <w:rPr>
          <w:color w:val="000000"/>
          <w:sz w:val="26"/>
          <w:szCs w:val="26"/>
        </w:rPr>
        <w:t xml:space="preserve">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2026-2027 годы</w:t>
      </w:r>
      <w:r>
        <w:rPr>
          <w:color w:val="000000"/>
          <w:sz w:val="26"/>
          <w:szCs w:val="26"/>
        </w:rPr>
        <w:t>». Проект бюджета</w:t>
      </w:r>
      <w:r>
        <w:t xml:space="preserve"> </w:t>
      </w:r>
      <w:r>
        <w:rPr>
          <w:color w:val="000000"/>
          <w:sz w:val="26"/>
          <w:szCs w:val="26"/>
        </w:rPr>
        <w:t>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  202</w:t>
      </w:r>
      <w:r>
        <w:rPr>
          <w:rFonts w:hint="default"/>
          <w:color w:val="000000"/>
          <w:sz w:val="26"/>
          <w:szCs w:val="26"/>
          <w:lang w:val="ru-RU"/>
        </w:rPr>
        <w:t>5</w:t>
      </w:r>
      <w:r>
        <w:rPr>
          <w:color w:val="000000"/>
          <w:sz w:val="26"/>
          <w:szCs w:val="26"/>
        </w:rPr>
        <w:t xml:space="preserve">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2026-2027 годы</w:t>
      </w:r>
      <w:r>
        <w:rPr>
          <w:color w:val="000000"/>
          <w:sz w:val="26"/>
          <w:szCs w:val="26"/>
        </w:rPr>
        <w:t>»   сформирован исходя из</w:t>
      </w:r>
      <w:r>
        <w:t xml:space="preserve"> </w:t>
      </w:r>
      <w:r>
        <w:rPr>
          <w:color w:val="000000"/>
          <w:sz w:val="26"/>
          <w:szCs w:val="26"/>
        </w:rPr>
        <w:t>возможной доходной части бюджета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 202</w:t>
      </w:r>
      <w:r>
        <w:rPr>
          <w:rFonts w:hint="default"/>
          <w:color w:val="000000"/>
          <w:sz w:val="26"/>
          <w:szCs w:val="26"/>
          <w:lang w:val="ru-RU"/>
        </w:rPr>
        <w:t>5</w:t>
      </w:r>
      <w:r>
        <w:rPr>
          <w:color w:val="000000"/>
          <w:sz w:val="26"/>
          <w:szCs w:val="26"/>
        </w:rPr>
        <w:t xml:space="preserve">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2026-2027 годы</w:t>
      </w:r>
      <w:r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 с учетом необходимости формирования сбалансированности бюджета.</w:t>
      </w:r>
    </w:p>
    <w:p w14:paraId="15E7EC32">
      <w:pPr>
        <w:pStyle w:val="7"/>
        <w:spacing w:after="0"/>
      </w:pPr>
      <w:r>
        <w:rPr>
          <w:color w:val="000000"/>
          <w:sz w:val="26"/>
          <w:szCs w:val="26"/>
        </w:rPr>
        <w:t>Проект бюджета муниципального образования «</w:t>
      </w:r>
      <w:r>
        <w:rPr>
          <w:sz w:val="28"/>
          <w:szCs w:val="28"/>
        </w:rPr>
        <w:t>Сельское поселение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  202</w:t>
      </w:r>
      <w:r>
        <w:rPr>
          <w:rFonts w:hint="default"/>
          <w:color w:val="000000"/>
          <w:sz w:val="26"/>
          <w:szCs w:val="26"/>
          <w:lang w:val="ru-RU"/>
        </w:rPr>
        <w:t>5</w:t>
      </w:r>
      <w:r>
        <w:rPr>
          <w:color w:val="000000"/>
          <w:sz w:val="26"/>
          <w:szCs w:val="26"/>
        </w:rPr>
        <w:t xml:space="preserve">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2026-2027 годы</w:t>
      </w:r>
      <w:r>
        <w:rPr>
          <w:color w:val="000000"/>
          <w:sz w:val="26"/>
          <w:szCs w:val="26"/>
        </w:rPr>
        <w:t>» определен</w:t>
      </w:r>
      <w:r>
        <w:t xml:space="preserve"> </w:t>
      </w:r>
      <w:r>
        <w:rPr>
          <w:color w:val="000000"/>
          <w:sz w:val="26"/>
          <w:szCs w:val="26"/>
        </w:rPr>
        <w:t>следующими характеристиками:</w:t>
      </w:r>
    </w:p>
    <w:p w14:paraId="3C4C3501">
      <w:pPr>
        <w:pStyle w:val="7"/>
        <w:spacing w:after="0"/>
      </w:pPr>
      <w:r>
        <w:rPr>
          <w:i/>
          <w:i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общий объем доходов в сумме </w:t>
      </w:r>
      <w:r>
        <w:rPr>
          <w:rFonts w:ascii="Times New Roman" w:hAnsi="Times New Roman" w:eastAsia="SimSun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3295,68154</w:t>
      </w:r>
      <w:r>
        <w:rPr>
          <w:color w:val="000000"/>
          <w:sz w:val="26"/>
          <w:szCs w:val="26"/>
        </w:rPr>
        <w:t xml:space="preserve"> тыс. руб., в том числе за счет межбюджетных трансфертов, получаемых из других бюджетов бюджетной системы РФ в сумме </w:t>
      </w:r>
      <w:r>
        <w:rPr>
          <w:rFonts w:ascii="Times New Roman" w:hAnsi="Times New Roman" w:eastAsia="SimSun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1722,31100</w:t>
      </w:r>
      <w:r>
        <w:rPr>
          <w:color w:val="000000"/>
          <w:sz w:val="26"/>
          <w:szCs w:val="26"/>
        </w:rPr>
        <w:t xml:space="preserve"> тыс. руб.</w:t>
      </w:r>
    </w:p>
    <w:p w14:paraId="4B954E1C">
      <w:pPr>
        <w:pStyle w:val="7"/>
        <w:spacing w:after="0"/>
      </w:pPr>
      <w:r>
        <w:rPr>
          <w:color w:val="000000"/>
          <w:sz w:val="26"/>
          <w:szCs w:val="26"/>
        </w:rPr>
        <w:t xml:space="preserve">- общий объем' расходов в сумме </w:t>
      </w:r>
      <w:r>
        <w:rPr>
          <w:rFonts w:ascii="Times New Roman" w:hAnsi="Times New Roman" w:eastAsia="SimSun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3295,68154</w:t>
      </w:r>
      <w:r>
        <w:rPr>
          <w:color w:val="000000"/>
          <w:sz w:val="26"/>
          <w:szCs w:val="26"/>
        </w:rPr>
        <w:t xml:space="preserve"> тыс. руб.</w:t>
      </w:r>
    </w:p>
    <w:p w14:paraId="68635607">
      <w:pPr>
        <w:pStyle w:val="7"/>
        <w:spacing w:after="0"/>
      </w:pPr>
      <w:r>
        <w:rPr>
          <w:color w:val="000000"/>
          <w:sz w:val="26"/>
          <w:szCs w:val="26"/>
        </w:rPr>
        <w:t>- размер дефицита (профицита) собственного бюджета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в сумме 0,00000 тыс. руб.</w:t>
      </w:r>
    </w:p>
    <w:p w14:paraId="377B9218">
      <w:pPr>
        <w:pStyle w:val="7"/>
        <w:spacing w:after="0"/>
      </w:pPr>
      <w:r>
        <w:rPr>
          <w:b/>
          <w:bCs/>
          <w:color w:val="000000"/>
          <w:sz w:val="26"/>
          <w:szCs w:val="26"/>
        </w:rPr>
        <w:t>Решили:</w:t>
      </w:r>
    </w:p>
    <w:p w14:paraId="00055456">
      <w:pPr>
        <w:pStyle w:val="7"/>
        <w:spacing w:after="0"/>
      </w:pPr>
      <w:r>
        <w:rPr>
          <w:color w:val="000000"/>
          <w:sz w:val="26"/>
          <w:szCs w:val="26"/>
        </w:rPr>
        <w:t>1. Публичные слушания по проекту бюджета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 202</w:t>
      </w:r>
      <w:r>
        <w:rPr>
          <w:rFonts w:hint="default"/>
          <w:color w:val="000000"/>
          <w:sz w:val="26"/>
          <w:szCs w:val="26"/>
          <w:lang w:val="ru-RU"/>
        </w:rPr>
        <w:t>5</w:t>
      </w:r>
      <w:r>
        <w:rPr>
          <w:color w:val="000000"/>
          <w:sz w:val="26"/>
          <w:szCs w:val="26"/>
        </w:rPr>
        <w:t xml:space="preserve">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2026-2027 годы</w:t>
      </w:r>
      <w:r>
        <w:rPr>
          <w:color w:val="000000"/>
          <w:sz w:val="26"/>
          <w:szCs w:val="26"/>
        </w:rPr>
        <w:t>» считать состоявшимися.</w:t>
      </w:r>
    </w:p>
    <w:p w14:paraId="614692CB">
      <w:pPr>
        <w:pStyle w:val="7"/>
        <w:spacing w:after="0"/>
      </w:pPr>
      <w:r>
        <w:rPr>
          <w:color w:val="000000"/>
          <w:sz w:val="26"/>
          <w:szCs w:val="26"/>
        </w:rPr>
        <w:t>2. Проект бюджета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 202</w:t>
      </w:r>
      <w:r>
        <w:rPr>
          <w:rFonts w:hint="default"/>
          <w:color w:val="000000"/>
          <w:sz w:val="26"/>
          <w:szCs w:val="26"/>
          <w:lang w:val="ru-RU"/>
        </w:rPr>
        <w:t>5</w:t>
      </w:r>
      <w:r>
        <w:rPr>
          <w:color w:val="000000"/>
          <w:sz w:val="26"/>
          <w:szCs w:val="26"/>
        </w:rPr>
        <w:t xml:space="preserve">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2026-2027</w:t>
      </w:r>
      <w:bookmarkStart w:id="0" w:name="_GoBack"/>
      <w:bookmarkEnd w:id="0"/>
      <w:r>
        <w:rPr>
          <w:rFonts w:hint="default"/>
          <w:color w:val="000000"/>
          <w:sz w:val="26"/>
          <w:szCs w:val="26"/>
          <w:lang w:val="ru-RU"/>
        </w:rPr>
        <w:t xml:space="preserve"> годы</w:t>
      </w:r>
      <w:r>
        <w:rPr>
          <w:color w:val="000000"/>
          <w:sz w:val="26"/>
          <w:szCs w:val="26"/>
        </w:rPr>
        <w:t>» принять.</w:t>
      </w:r>
    </w:p>
    <w:p w14:paraId="5F80CF46">
      <w:pPr>
        <w:pStyle w:val="7"/>
        <w:spacing w:after="238" w:line="276" w:lineRule="auto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 Глава муниципального образования                                   </w:t>
      </w:r>
      <w:r>
        <w:rPr>
          <w:sz w:val="28"/>
          <w:szCs w:val="28"/>
          <w:lang w:val="ru-RU"/>
        </w:rPr>
        <w:t>Т</w:t>
      </w:r>
      <w:r>
        <w:rPr>
          <w:rFonts w:hint="default"/>
          <w:sz w:val="28"/>
          <w:szCs w:val="28"/>
          <w:lang w:val="ru-RU"/>
        </w:rPr>
        <w:t>.Е.Айтжанов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0F"/>
    <w:rsid w:val="000151C7"/>
    <w:rsid w:val="00016F5F"/>
    <w:rsid w:val="0005685B"/>
    <w:rsid w:val="00076B23"/>
    <w:rsid w:val="00083E9D"/>
    <w:rsid w:val="000A289F"/>
    <w:rsid w:val="000B591B"/>
    <w:rsid w:val="001003B4"/>
    <w:rsid w:val="0013302C"/>
    <w:rsid w:val="0014316B"/>
    <w:rsid w:val="0014325A"/>
    <w:rsid w:val="00145E4A"/>
    <w:rsid w:val="001474A2"/>
    <w:rsid w:val="00157A23"/>
    <w:rsid w:val="00164736"/>
    <w:rsid w:val="00167879"/>
    <w:rsid w:val="001B195C"/>
    <w:rsid w:val="002170C6"/>
    <w:rsid w:val="00236EFC"/>
    <w:rsid w:val="00253B1E"/>
    <w:rsid w:val="00253C4A"/>
    <w:rsid w:val="0028736B"/>
    <w:rsid w:val="002C6529"/>
    <w:rsid w:val="002E54F8"/>
    <w:rsid w:val="00307F5A"/>
    <w:rsid w:val="00326F8C"/>
    <w:rsid w:val="00327178"/>
    <w:rsid w:val="00396947"/>
    <w:rsid w:val="003A5668"/>
    <w:rsid w:val="003A6B5A"/>
    <w:rsid w:val="003C217E"/>
    <w:rsid w:val="004210B6"/>
    <w:rsid w:val="00460871"/>
    <w:rsid w:val="004641B4"/>
    <w:rsid w:val="00465145"/>
    <w:rsid w:val="00480854"/>
    <w:rsid w:val="00496146"/>
    <w:rsid w:val="004B3483"/>
    <w:rsid w:val="005457A9"/>
    <w:rsid w:val="005A3866"/>
    <w:rsid w:val="005B04C6"/>
    <w:rsid w:val="005B096A"/>
    <w:rsid w:val="005B170A"/>
    <w:rsid w:val="005B5D5F"/>
    <w:rsid w:val="005E6C09"/>
    <w:rsid w:val="005F6003"/>
    <w:rsid w:val="0060358B"/>
    <w:rsid w:val="006459F3"/>
    <w:rsid w:val="00657D08"/>
    <w:rsid w:val="00671676"/>
    <w:rsid w:val="00707E5F"/>
    <w:rsid w:val="0071167F"/>
    <w:rsid w:val="00725868"/>
    <w:rsid w:val="00743F7B"/>
    <w:rsid w:val="007443AD"/>
    <w:rsid w:val="00783A0F"/>
    <w:rsid w:val="007B17C4"/>
    <w:rsid w:val="007C571F"/>
    <w:rsid w:val="007C5F48"/>
    <w:rsid w:val="007D2866"/>
    <w:rsid w:val="007F2FE8"/>
    <w:rsid w:val="00815CAD"/>
    <w:rsid w:val="0081602E"/>
    <w:rsid w:val="00840844"/>
    <w:rsid w:val="00844CF3"/>
    <w:rsid w:val="0086476E"/>
    <w:rsid w:val="0088299C"/>
    <w:rsid w:val="008D5F0F"/>
    <w:rsid w:val="008F5FBD"/>
    <w:rsid w:val="0094323E"/>
    <w:rsid w:val="009C0923"/>
    <w:rsid w:val="00A567E5"/>
    <w:rsid w:val="00A60159"/>
    <w:rsid w:val="00A67DF8"/>
    <w:rsid w:val="00A76237"/>
    <w:rsid w:val="00AD26C1"/>
    <w:rsid w:val="00B240D0"/>
    <w:rsid w:val="00B35A39"/>
    <w:rsid w:val="00BA183B"/>
    <w:rsid w:val="00BD73B5"/>
    <w:rsid w:val="00BE1AE2"/>
    <w:rsid w:val="00BE7AEE"/>
    <w:rsid w:val="00C33710"/>
    <w:rsid w:val="00C51795"/>
    <w:rsid w:val="00C52D0C"/>
    <w:rsid w:val="00C5791C"/>
    <w:rsid w:val="00C815A3"/>
    <w:rsid w:val="00C83699"/>
    <w:rsid w:val="00CD0DA4"/>
    <w:rsid w:val="00CD4C68"/>
    <w:rsid w:val="00CE6D85"/>
    <w:rsid w:val="00D22B53"/>
    <w:rsid w:val="00D24722"/>
    <w:rsid w:val="00DA3584"/>
    <w:rsid w:val="00DD512A"/>
    <w:rsid w:val="00DD6C79"/>
    <w:rsid w:val="00DE5702"/>
    <w:rsid w:val="00DF4CBF"/>
    <w:rsid w:val="00E0253C"/>
    <w:rsid w:val="00E31216"/>
    <w:rsid w:val="00E44253"/>
    <w:rsid w:val="00E71586"/>
    <w:rsid w:val="00E858EA"/>
    <w:rsid w:val="00EC56A7"/>
    <w:rsid w:val="00EC62BF"/>
    <w:rsid w:val="00ED0C3F"/>
    <w:rsid w:val="00F10259"/>
    <w:rsid w:val="00F13D1A"/>
    <w:rsid w:val="00F20E2D"/>
    <w:rsid w:val="00F33718"/>
    <w:rsid w:val="00F975DE"/>
    <w:rsid w:val="00FC672F"/>
    <w:rsid w:val="00FF4FB6"/>
    <w:rsid w:val="39F823B0"/>
    <w:rsid w:val="6E95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semiHidden/>
    <w:uiPriority w:val="99"/>
    <w:pPr>
      <w:suppressAutoHyphens/>
      <w:spacing w:after="12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5">
    <w:name w:val="Title"/>
    <w:basedOn w:val="1"/>
    <w:next w:val="6"/>
    <w:link w:val="10"/>
    <w:qFormat/>
    <w:locked/>
    <w:uiPriority w:val="99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paragraph" w:styleId="6">
    <w:name w:val="Subtitle"/>
    <w:basedOn w:val="1"/>
    <w:next w:val="1"/>
    <w:link w:val="12"/>
    <w:qFormat/>
    <w:locked/>
    <w:uiPriority w:val="99"/>
    <w:pPr>
      <w:spacing w:after="60"/>
      <w:jc w:val="center"/>
      <w:outlineLvl w:val="1"/>
    </w:pPr>
    <w:rPr>
      <w:rFonts w:ascii="Cambria" w:hAnsi="Cambria" w:eastAsia="Times New Roman"/>
      <w:sz w:val="24"/>
      <w:szCs w:val="24"/>
    </w:rPr>
  </w:style>
  <w:style w:type="paragraph" w:styleId="7">
    <w:name w:val="Normal (Web)"/>
    <w:basedOn w:val="1"/>
    <w:uiPriority w:val="99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8">
    <w:name w:val="Title Char"/>
    <w:link w:val="5"/>
    <w:locked/>
    <w:uiPriority w:val="99"/>
    <w:rPr>
      <w:sz w:val="28"/>
      <w:lang w:eastAsia="ar-SA" w:bidi="ar-SA"/>
    </w:rPr>
  </w:style>
  <w:style w:type="character" w:customStyle="1" w:styleId="9">
    <w:name w:val="Title Char1"/>
    <w:basedOn w:val="2"/>
    <w:link w:val="5"/>
    <w:locked/>
    <w:uiPriority w:val="9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Название Знак1"/>
    <w:basedOn w:val="2"/>
    <w:link w:val="5"/>
    <w:locked/>
    <w:uiPriority w:val="9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1">
    <w:name w:val="Body Text Char"/>
    <w:basedOn w:val="2"/>
    <w:link w:val="4"/>
    <w:semiHidden/>
    <w:locked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2">
    <w:name w:val="Subtitle Char"/>
    <w:basedOn w:val="2"/>
    <w:link w:val="6"/>
    <w:locked/>
    <w:uiPriority w:val="99"/>
    <w:rPr>
      <w:rFonts w:ascii="Cambria" w:hAnsi="Cambria" w:cs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4</Pages>
  <Words>890</Words>
  <Characters>5075</Characters>
  <Lines>0</Lines>
  <Paragraphs>0</Paragraphs>
  <TotalTime>9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2019-08-01T06:17:00Z</dcterms:created>
  <dc:creator>WinXPProSP3</dc:creator>
  <cp:lastModifiedBy>User</cp:lastModifiedBy>
  <cp:lastPrinted>2020-10-26T06:45:00Z</cp:lastPrinted>
  <dcterms:modified xsi:type="dcterms:W3CDTF">2025-06-06T07:05:27Z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A9BB94728B5D4117B7FD7D843889C8E2_13</vt:lpwstr>
  </property>
</Properties>
</file>