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63F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6E9A13A0">
      <w:pPr>
        <w:pStyle w:val="7"/>
        <w:spacing w:after="0"/>
        <w:rPr>
          <w:rFonts w:ascii="Arial" w:hAnsi="Arial" w:cs="Arial"/>
          <w:sz w:val="24"/>
          <w:szCs w:val="24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>
        <w:rPr>
          <w:rFonts w:ascii="Arial" w:hAnsi="Arial" w:cs="Arial"/>
          <w:sz w:val="24"/>
          <w:szCs w:val="24"/>
          <w:lang w:val="ru-RU"/>
        </w:rPr>
        <w:t>АДМИНИСТРАЦИЯ МУНИЦИПАЛЬНОГО ОБРАЗОВАНИЯ</w:t>
      </w:r>
    </w:p>
    <w:p w14:paraId="7D4B42C6">
      <w:pPr>
        <w:pStyle w:val="7"/>
        <w:spacing w:after="0"/>
        <w:ind w:left="2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«СЕЛЬСКОЕ ПОСЕЛЕНИЕ СЕЛО</w:t>
      </w:r>
      <w:r>
        <w:rPr>
          <w:rFonts w:hint="default" w:ascii="Arial" w:hAnsi="Arial" w:cs="Arial"/>
          <w:sz w:val="24"/>
          <w:szCs w:val="24"/>
          <w:lang w:val="ru-RU"/>
        </w:rPr>
        <w:t xml:space="preserve"> НОВО-НИКОЛАЕВКА</w:t>
      </w:r>
      <w:r>
        <w:rPr>
          <w:rFonts w:ascii="Arial" w:hAnsi="Arial" w:cs="Arial"/>
          <w:sz w:val="24"/>
          <w:szCs w:val="24"/>
          <w:lang w:val="ru-RU"/>
        </w:rPr>
        <w:t xml:space="preserve"> АХТУБИНСКОГО МУНИЦИПАЛЬНОГО РАЙОНА  АСТРАХАНСКОЙ ОБЛАСТИ»</w:t>
      </w:r>
    </w:p>
    <w:p w14:paraId="26E41EAF">
      <w:pPr>
        <w:pStyle w:val="7"/>
        <w:spacing w:after="0" w:line="360" w:lineRule="exact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</w:t>
      </w:r>
    </w:p>
    <w:p w14:paraId="3E3BB3E5">
      <w:pPr>
        <w:pStyle w:val="7"/>
        <w:spacing w:after="0" w:line="360" w:lineRule="exac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ПОСТАНОВЛЕНИЕ</w:t>
      </w:r>
    </w:p>
    <w:p w14:paraId="7E5C1A69">
      <w:pPr>
        <w:pStyle w:val="7"/>
        <w:spacing w:after="0" w:line="360" w:lineRule="exact"/>
        <w:jc w:val="left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>22 апреля 2025 года                                                                                        № 1</w:t>
      </w:r>
      <w:r>
        <w:rPr>
          <w:rFonts w:hint="default" w:ascii="Arial" w:hAnsi="Arial" w:cs="Arial"/>
          <w:b w:val="0"/>
          <w:sz w:val="24"/>
          <w:szCs w:val="24"/>
          <w:lang w:val="ru-RU"/>
        </w:rPr>
        <w:t>4А</w:t>
      </w:r>
      <w:r>
        <w:rPr>
          <w:rFonts w:ascii="Arial" w:hAnsi="Arial" w:cs="Arial"/>
          <w:b w:val="0"/>
          <w:sz w:val="24"/>
          <w:szCs w:val="24"/>
          <w:lang w:val="ru-RU"/>
        </w:rPr>
        <w:t xml:space="preserve"> ПБ</w:t>
      </w:r>
    </w:p>
    <w:p w14:paraId="3B7869D8">
      <w:pPr>
        <w:pStyle w:val="7"/>
        <w:spacing w:after="0" w:line="360" w:lineRule="exact"/>
        <w:jc w:val="left"/>
        <w:rPr>
          <w:rFonts w:ascii="Arial" w:hAnsi="Arial" w:cs="Arial"/>
          <w:b w:val="0"/>
          <w:sz w:val="24"/>
          <w:szCs w:val="24"/>
          <w:lang w:val="ru-RU"/>
        </w:rPr>
      </w:pPr>
    </w:p>
    <w:p w14:paraId="65EBFA18">
      <w:pPr>
        <w:pStyle w:val="6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 утверждении Порядка действий по предотвращению</w:t>
      </w:r>
    </w:p>
    <w:p w14:paraId="6CAD97D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выжигания сухой растительности и Порядка утилизации</w:t>
      </w:r>
    </w:p>
    <w:p w14:paraId="74A92C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сухой растительности и послеуборочных остатков на</w:t>
      </w:r>
    </w:p>
    <w:p w14:paraId="24C2B0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территории </w:t>
      </w:r>
      <w:r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14:paraId="27F122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 xml:space="preserve">«Сельское поселение </w:t>
      </w:r>
      <w:r>
        <w:rPr>
          <w:rFonts w:ascii="Arial" w:hAnsi="Arial" w:cs="Arial"/>
          <w:sz w:val="24"/>
          <w:szCs w:val="24"/>
          <w:lang w:val="ru-RU"/>
        </w:rPr>
        <w:t>Село</w:t>
      </w:r>
      <w:r>
        <w:rPr>
          <w:rFonts w:hint="default" w:ascii="Arial" w:hAnsi="Arial" w:cs="Arial"/>
          <w:sz w:val="24"/>
          <w:szCs w:val="24"/>
          <w:lang w:val="ru-RU"/>
        </w:rPr>
        <w:t xml:space="preserve"> Ново-Николаевка</w:t>
      </w:r>
    </w:p>
    <w:p w14:paraId="27BEB0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Ахтубинского муниципального района Астраханской области»</w:t>
      </w:r>
    </w:p>
    <w:p w14:paraId="21101B1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</w:p>
    <w:p w14:paraId="7D54CB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</w:p>
    <w:p w14:paraId="43C3D166">
      <w:pPr>
        <w:shd w:val="clear" w:color="auto" w:fill="FFFFFF"/>
        <w:ind w:firstLine="708"/>
        <w:jc w:val="both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В соответствии с Федеральными законами от 10.01.2002 № 7-ФЗ «Об охране окружающей среде» и от 24.04.1995 № 52-ФЗ «О животном мире», постановлениями Правительства Российской Федерации от 25.04.2012 № 390 «О противопожарном режиме»,  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Федеральным законом от 21.12.94 N 68-ФЗ "О защите населения и территорий от чрезвычайных ситуаций природного и техногенного характера", Федеральным законом от 21 декабря 1994 года № 69-ФЗ «О пожарной безопасности», Федеральным законом от 06.10.2003 N 131-ФЗ «Об общих принципах организации местного самоуправления в Российской Федерации, Федеральным законом от 22.07.2008 N 123-ФЗ "Технический регламент о требованиях пожарной безопасности",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а также в целях наведения порядка, повышения ответственности землепользователей, руководителей и граждан при проведении ими сельскохозяйственных палов, администрация </w:t>
      </w:r>
      <w:r>
        <w:rPr>
          <w:rFonts w:ascii="Arial" w:hAnsi="Arial" w:cs="Arial"/>
          <w:sz w:val="24"/>
          <w:szCs w:val="24"/>
        </w:rPr>
        <w:t xml:space="preserve">муниципального образования «Сельское поселение </w:t>
      </w:r>
      <w:r>
        <w:rPr>
          <w:rFonts w:ascii="Arial" w:hAnsi="Arial" w:cs="Arial"/>
          <w:sz w:val="24"/>
          <w:szCs w:val="24"/>
          <w:lang w:val="ru-RU"/>
        </w:rPr>
        <w:t>Село</w:t>
      </w:r>
      <w:r>
        <w:rPr>
          <w:rFonts w:hint="default" w:ascii="Arial" w:hAnsi="Arial" w:cs="Arial"/>
          <w:sz w:val="24"/>
          <w:szCs w:val="24"/>
          <w:lang w:val="ru-RU"/>
        </w:rPr>
        <w:t xml:space="preserve"> Ново-Николаевка</w:t>
      </w:r>
      <w:r>
        <w:rPr>
          <w:rFonts w:ascii="Arial" w:hAnsi="Arial" w:cs="Arial"/>
          <w:sz w:val="24"/>
          <w:szCs w:val="24"/>
        </w:rPr>
        <w:t xml:space="preserve"> Ахтубинского муниципального района Астраханской области»,</w:t>
      </w:r>
    </w:p>
    <w:p w14:paraId="16422A6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ПОСТАНОВЛЯЕТ:</w:t>
      </w:r>
    </w:p>
    <w:p w14:paraId="46DA4D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1E72F0">
      <w:pPr>
        <w:pStyle w:val="8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Утвердить  прилагаемый  Порядок действий  по  предотвращению выжигания сухой растительности на территории </w:t>
      </w:r>
      <w:r>
        <w:rPr>
          <w:rFonts w:ascii="Arial" w:hAnsi="Arial" w:cs="Arial"/>
          <w:sz w:val="24"/>
          <w:szCs w:val="24"/>
        </w:rPr>
        <w:t xml:space="preserve">муниципального образования «Сельское поселение </w:t>
      </w:r>
      <w:r>
        <w:rPr>
          <w:rFonts w:ascii="Arial" w:hAnsi="Arial" w:cs="Arial"/>
          <w:sz w:val="24"/>
          <w:szCs w:val="24"/>
          <w:lang w:val="ru-RU"/>
        </w:rPr>
        <w:t>Село</w:t>
      </w:r>
      <w:r>
        <w:rPr>
          <w:rFonts w:hint="default" w:ascii="Arial" w:hAnsi="Arial" w:cs="Arial"/>
          <w:sz w:val="24"/>
          <w:szCs w:val="24"/>
          <w:lang w:val="ru-RU"/>
        </w:rPr>
        <w:t xml:space="preserve"> Ново-Николаевка</w:t>
      </w:r>
      <w:r>
        <w:rPr>
          <w:rFonts w:ascii="Arial" w:hAnsi="Arial" w:cs="Arial"/>
          <w:sz w:val="24"/>
          <w:szCs w:val="24"/>
        </w:rPr>
        <w:t xml:space="preserve"> Ахтубинского муниципального района Астраханской области».</w:t>
      </w:r>
    </w:p>
    <w:p w14:paraId="61169D01">
      <w:pPr>
        <w:pStyle w:val="8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03020C">
      <w:pPr>
        <w:pStyle w:val="8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Утвердить прилагаемый Порядок утилизации сухой растительности и послеуборочных остатков на территории </w:t>
      </w:r>
      <w:r>
        <w:rPr>
          <w:rFonts w:ascii="Arial" w:hAnsi="Arial" w:cs="Arial"/>
          <w:sz w:val="24"/>
          <w:szCs w:val="24"/>
        </w:rPr>
        <w:t xml:space="preserve">муниципального образования «Сельское поселение </w:t>
      </w:r>
      <w:r>
        <w:rPr>
          <w:rFonts w:ascii="Arial" w:hAnsi="Arial" w:cs="Arial"/>
          <w:sz w:val="24"/>
          <w:szCs w:val="24"/>
          <w:lang w:val="ru-RU"/>
        </w:rPr>
        <w:t>Село</w:t>
      </w:r>
      <w:r>
        <w:rPr>
          <w:rFonts w:hint="default" w:ascii="Arial" w:hAnsi="Arial" w:cs="Arial"/>
          <w:sz w:val="24"/>
          <w:szCs w:val="24"/>
          <w:lang w:val="ru-RU"/>
        </w:rPr>
        <w:t xml:space="preserve"> Ново-Николаевка</w:t>
      </w:r>
      <w:r>
        <w:rPr>
          <w:rFonts w:ascii="Arial" w:hAnsi="Arial" w:cs="Arial"/>
          <w:sz w:val="24"/>
          <w:szCs w:val="24"/>
        </w:rPr>
        <w:t xml:space="preserve"> Ахтубинского муниципального района Астраханской области». </w:t>
      </w:r>
    </w:p>
    <w:p w14:paraId="7FBD4A6A">
      <w:pPr>
        <w:pStyle w:val="8"/>
        <w:rPr>
          <w:rFonts w:ascii="Arial" w:hAnsi="Arial" w:cs="Arial"/>
        </w:rPr>
      </w:pPr>
    </w:p>
    <w:p w14:paraId="4B784F9E">
      <w:pPr>
        <w:pStyle w:val="8"/>
        <w:rPr>
          <w:rFonts w:ascii="Arial" w:hAnsi="Arial" w:cs="Arial"/>
        </w:rPr>
      </w:pPr>
    </w:p>
    <w:p w14:paraId="2C77FD92">
      <w:pPr>
        <w:pStyle w:val="8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Настоящее постановление вступает в силу со дня обнародования и подлежит размещению на официальном сайте администрации муниципального образования «Сельское поселение </w:t>
      </w:r>
      <w:r>
        <w:rPr>
          <w:rFonts w:ascii="Arial" w:hAnsi="Arial" w:cs="Arial"/>
          <w:sz w:val="24"/>
          <w:szCs w:val="24"/>
          <w:lang w:val="ru-RU"/>
        </w:rPr>
        <w:t>Село</w:t>
      </w:r>
      <w:r>
        <w:rPr>
          <w:rFonts w:hint="default" w:ascii="Arial" w:hAnsi="Arial" w:cs="Arial"/>
          <w:sz w:val="24"/>
          <w:szCs w:val="24"/>
          <w:lang w:val="ru-RU"/>
        </w:rPr>
        <w:t xml:space="preserve"> Ново-Николаевка</w:t>
      </w:r>
      <w:r>
        <w:rPr>
          <w:rFonts w:ascii="Arial" w:hAnsi="Arial" w:cs="Arial"/>
          <w:sz w:val="24"/>
          <w:szCs w:val="24"/>
        </w:rPr>
        <w:t xml:space="preserve"> Ахтубинского муниципального района Астраханской области», в информационно-телекоммуникационной сети «Интернет».</w:t>
      </w:r>
    </w:p>
    <w:p w14:paraId="56802A2A">
      <w:pPr>
        <w:pStyle w:val="8"/>
        <w:rPr>
          <w:rFonts w:ascii="Arial" w:hAnsi="Arial" w:cs="Arial"/>
        </w:rPr>
      </w:pPr>
    </w:p>
    <w:p w14:paraId="3B3F7970">
      <w:pPr>
        <w:pStyle w:val="8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 за исполнением постановления оставляю за собой.</w:t>
      </w:r>
    </w:p>
    <w:p w14:paraId="2A48F4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023602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3CA61BC9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38FD3AFB">
      <w:pPr>
        <w:tabs>
          <w:tab w:val="left" w:pos="6920"/>
        </w:tabs>
        <w:suppressAutoHyphens/>
        <w:spacing w:after="0" w:line="240" w:lineRule="auto"/>
        <w:jc w:val="both"/>
        <w:rPr>
          <w:rFonts w:hint="default" w:ascii="Arial" w:hAnsi="Arial" w:eastAsia="Calibri" w:cs="Arial"/>
          <w:sz w:val="24"/>
          <w:szCs w:val="24"/>
          <w:lang w:val="ru-RU"/>
        </w:rPr>
      </w:pPr>
      <w:r>
        <w:rPr>
          <w:rFonts w:ascii="Arial" w:hAnsi="Arial" w:eastAsia="Calibri" w:cs="Arial"/>
          <w:sz w:val="24"/>
          <w:szCs w:val="24"/>
        </w:rPr>
        <w:t xml:space="preserve">Глава муниципального образования                               </w:t>
      </w:r>
      <w:r>
        <w:rPr>
          <w:rFonts w:ascii="Arial" w:hAnsi="Arial" w:eastAsia="Calibri" w:cs="Arial"/>
          <w:sz w:val="24"/>
          <w:szCs w:val="24"/>
        </w:rPr>
        <w:tab/>
      </w:r>
      <w:r>
        <w:rPr>
          <w:rFonts w:ascii="Arial" w:hAnsi="Arial" w:eastAsia="Calibri" w:cs="Arial"/>
          <w:sz w:val="24"/>
          <w:szCs w:val="24"/>
        </w:rPr>
        <w:t xml:space="preserve">          </w:t>
      </w:r>
      <w:r>
        <w:rPr>
          <w:rFonts w:ascii="Arial" w:hAnsi="Arial" w:eastAsia="Calibri" w:cs="Arial"/>
          <w:sz w:val="24"/>
          <w:szCs w:val="24"/>
          <w:lang w:val="ru-RU"/>
        </w:rPr>
        <w:t>Т</w:t>
      </w:r>
      <w:r>
        <w:rPr>
          <w:rFonts w:hint="default" w:ascii="Arial" w:hAnsi="Arial" w:eastAsia="Calibri" w:cs="Arial"/>
          <w:sz w:val="24"/>
          <w:szCs w:val="24"/>
          <w:lang w:val="ru-RU"/>
        </w:rPr>
        <w:t>.Е.Айтжанова</w:t>
      </w:r>
    </w:p>
    <w:p w14:paraId="04D666F1">
      <w:pPr>
        <w:spacing w:after="0" w:line="240" w:lineRule="auto"/>
      </w:pPr>
    </w:p>
    <w:p w14:paraId="6BD99EC2">
      <w:pPr>
        <w:spacing w:after="0" w:line="240" w:lineRule="auto"/>
      </w:pPr>
    </w:p>
    <w:p w14:paraId="25E279AA">
      <w:pPr>
        <w:spacing w:after="0" w:line="240" w:lineRule="auto"/>
      </w:pPr>
    </w:p>
    <w:p w14:paraId="56F7CED4">
      <w:pPr>
        <w:spacing w:after="0" w:line="240" w:lineRule="auto"/>
      </w:pPr>
    </w:p>
    <w:p w14:paraId="1FAEB0BD">
      <w:pPr>
        <w:spacing w:after="0" w:line="240" w:lineRule="auto"/>
      </w:pPr>
    </w:p>
    <w:p w14:paraId="61F5C125">
      <w:pPr>
        <w:spacing w:after="0" w:line="240" w:lineRule="auto"/>
      </w:pPr>
    </w:p>
    <w:p w14:paraId="70CA0AAD">
      <w:pPr>
        <w:spacing w:after="0" w:line="240" w:lineRule="auto"/>
      </w:pPr>
    </w:p>
    <w:p w14:paraId="74E81E57">
      <w:pPr>
        <w:spacing w:after="0" w:line="240" w:lineRule="auto"/>
      </w:pPr>
    </w:p>
    <w:p w14:paraId="59A0C954">
      <w:pPr>
        <w:spacing w:after="0" w:line="240" w:lineRule="auto"/>
      </w:pPr>
    </w:p>
    <w:p w14:paraId="3BF45D97">
      <w:pPr>
        <w:spacing w:after="0" w:line="240" w:lineRule="auto"/>
      </w:pPr>
    </w:p>
    <w:p w14:paraId="7671C963">
      <w:pPr>
        <w:spacing w:after="0" w:line="240" w:lineRule="auto"/>
      </w:pPr>
    </w:p>
    <w:p w14:paraId="1C3A2E8F">
      <w:pPr>
        <w:spacing w:after="0" w:line="240" w:lineRule="auto"/>
      </w:pPr>
    </w:p>
    <w:p w14:paraId="35AEE7A7">
      <w:pPr>
        <w:spacing w:after="0" w:line="240" w:lineRule="auto"/>
      </w:pPr>
    </w:p>
    <w:p w14:paraId="4CC6B526">
      <w:pPr>
        <w:spacing w:after="0" w:line="240" w:lineRule="auto"/>
      </w:pPr>
    </w:p>
    <w:p w14:paraId="787BACB3">
      <w:pPr>
        <w:spacing w:after="0" w:line="240" w:lineRule="auto"/>
      </w:pPr>
    </w:p>
    <w:p w14:paraId="6E7769AF">
      <w:pPr>
        <w:spacing w:after="0" w:line="240" w:lineRule="auto"/>
      </w:pPr>
    </w:p>
    <w:p w14:paraId="3C6B485D">
      <w:pPr>
        <w:spacing w:after="0" w:line="240" w:lineRule="auto"/>
      </w:pPr>
    </w:p>
    <w:p w14:paraId="387CD87F">
      <w:pPr>
        <w:spacing w:after="0" w:line="240" w:lineRule="auto"/>
      </w:pPr>
    </w:p>
    <w:p w14:paraId="5CE690B6">
      <w:pPr>
        <w:spacing w:after="0" w:line="240" w:lineRule="auto"/>
      </w:pPr>
    </w:p>
    <w:p w14:paraId="35561AA4">
      <w:pPr>
        <w:spacing w:after="0" w:line="240" w:lineRule="auto"/>
      </w:pPr>
    </w:p>
    <w:p w14:paraId="48F91E78">
      <w:pPr>
        <w:spacing w:after="0" w:line="240" w:lineRule="auto"/>
      </w:pPr>
    </w:p>
    <w:p w14:paraId="3E2B7872">
      <w:pPr>
        <w:spacing w:after="0" w:line="240" w:lineRule="auto"/>
      </w:pPr>
    </w:p>
    <w:p w14:paraId="69914AE2">
      <w:pPr>
        <w:spacing w:after="0" w:line="240" w:lineRule="auto"/>
      </w:pPr>
    </w:p>
    <w:p w14:paraId="2A124B15">
      <w:pPr>
        <w:spacing w:after="0" w:line="240" w:lineRule="auto"/>
      </w:pPr>
    </w:p>
    <w:p w14:paraId="66337475">
      <w:pPr>
        <w:spacing w:after="0" w:line="240" w:lineRule="auto"/>
      </w:pPr>
    </w:p>
    <w:p w14:paraId="7BFDE895">
      <w:pPr>
        <w:spacing w:after="0" w:line="240" w:lineRule="auto"/>
      </w:pPr>
    </w:p>
    <w:p w14:paraId="6F4A2F6F">
      <w:pPr>
        <w:spacing w:after="0" w:line="240" w:lineRule="auto"/>
      </w:pPr>
    </w:p>
    <w:p w14:paraId="33E7C3C4">
      <w:pPr>
        <w:spacing w:after="0" w:line="240" w:lineRule="auto"/>
      </w:pPr>
    </w:p>
    <w:p w14:paraId="087B1562">
      <w:pPr>
        <w:spacing w:after="0" w:line="240" w:lineRule="auto"/>
      </w:pPr>
    </w:p>
    <w:p w14:paraId="19C0F55D">
      <w:pPr>
        <w:spacing w:after="0" w:line="240" w:lineRule="auto"/>
      </w:pPr>
    </w:p>
    <w:p w14:paraId="07ADB0F2">
      <w:pPr>
        <w:spacing w:after="0" w:line="240" w:lineRule="auto"/>
      </w:pPr>
    </w:p>
    <w:p w14:paraId="7299E32D">
      <w:pPr>
        <w:spacing w:after="0" w:line="240" w:lineRule="auto"/>
      </w:pPr>
    </w:p>
    <w:p w14:paraId="7E05C943">
      <w:pPr>
        <w:spacing w:after="0" w:line="240" w:lineRule="auto"/>
      </w:pPr>
    </w:p>
    <w:p w14:paraId="4392EB29">
      <w:pPr>
        <w:spacing w:after="0" w:line="240" w:lineRule="auto"/>
      </w:pPr>
    </w:p>
    <w:p w14:paraId="72489A5E">
      <w:pPr>
        <w:spacing w:after="0" w:line="240" w:lineRule="auto"/>
      </w:pPr>
    </w:p>
    <w:p w14:paraId="3BB8263C">
      <w:pPr>
        <w:spacing w:after="0" w:line="240" w:lineRule="auto"/>
      </w:pPr>
    </w:p>
    <w:p w14:paraId="3CB9FDA8">
      <w:pPr>
        <w:spacing w:after="0" w:line="240" w:lineRule="auto"/>
      </w:pPr>
    </w:p>
    <w:p w14:paraId="6AC64053">
      <w:pPr>
        <w:spacing w:after="0" w:line="240" w:lineRule="auto"/>
      </w:pPr>
    </w:p>
    <w:p w14:paraId="50637792">
      <w:pPr>
        <w:spacing w:after="0" w:line="240" w:lineRule="auto"/>
      </w:pPr>
    </w:p>
    <w:p w14:paraId="57584148">
      <w:pPr>
        <w:spacing w:after="0" w:line="240" w:lineRule="auto"/>
      </w:pPr>
    </w:p>
    <w:p w14:paraId="19ADD744">
      <w:pPr>
        <w:spacing w:after="0" w:line="240" w:lineRule="auto"/>
      </w:pPr>
    </w:p>
    <w:p w14:paraId="6CC5C602">
      <w:pPr>
        <w:spacing w:after="0" w:line="240" w:lineRule="auto"/>
      </w:pPr>
    </w:p>
    <w:p w14:paraId="433BDC1E">
      <w:pPr>
        <w:spacing w:after="0" w:line="240" w:lineRule="auto"/>
      </w:pPr>
    </w:p>
    <w:p w14:paraId="32824026">
      <w:pPr>
        <w:spacing w:after="0" w:line="240" w:lineRule="auto"/>
      </w:pPr>
    </w:p>
    <w:p w14:paraId="0F44BE40">
      <w:pPr>
        <w:spacing w:after="0" w:line="240" w:lineRule="auto"/>
      </w:pPr>
    </w:p>
    <w:p w14:paraId="3079B5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9"/>
          <w:szCs w:val="29"/>
        </w:rPr>
      </w:pPr>
    </w:p>
    <w:p w14:paraId="1EF961E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Утверждено </w:t>
      </w:r>
    </w:p>
    <w:p w14:paraId="13D8A90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Постановлением администрации</w:t>
      </w:r>
    </w:p>
    <w:p w14:paraId="105E490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от 22.04.2025 № 1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>4А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ПБ</w:t>
      </w:r>
    </w:p>
    <w:p w14:paraId="6778EC4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4BEF5DD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7650B5D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ПОРЯДОК</w:t>
      </w:r>
    </w:p>
    <w:p w14:paraId="4D71B86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действий по предотвращению выжигания сухой растительности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r>
        <w:rPr>
          <w:rFonts w:ascii="Times New Roman" w:hAnsi="Times New Roman" w:cs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 w:cs="Times New Roman"/>
          <w:sz w:val="28"/>
          <w:szCs w:val="28"/>
        </w:rPr>
        <w:t xml:space="preserve"> Ахтубинского муниципального района Астраханской области»</w:t>
      </w:r>
    </w:p>
    <w:p w14:paraId="2C5B5A0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83CE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Общие положения</w:t>
      </w:r>
    </w:p>
    <w:p w14:paraId="4A22D20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Настоящий     Порядок     действий     по     выжиганию     сухой растительности  на территории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r>
        <w:rPr>
          <w:rFonts w:ascii="Times New Roman" w:hAnsi="Times New Roman" w:cs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 w:cs="Times New Roman"/>
          <w:sz w:val="28"/>
          <w:szCs w:val="28"/>
        </w:rPr>
        <w:t xml:space="preserve"> Ахтубинского муниципального района Астраханской области»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(далее Порядок) определяет перечень мероприятий по противодействию выжиганию сухой растительности на подведомственной территории со стороны собственников земельных участков,   землепользователей,   землевладельцев,   арендаторов   земельных участков, и действует на всей территории сельского поселения, за исключением земель населенных пунктов, лесного, водного фондов, особо охраняемых природных территорий и объектов регионального и федерального значения.</w:t>
      </w:r>
    </w:p>
    <w:p w14:paraId="1B9C8A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  настоящем Порядке  под  выжиганием  сухой растительности понимается повреждение или уничтожение вследствие пожаров травянистой и древесно-кустарниковой растительности вне земель, занятых защитными лесами, категории которых установлены в соответствии с Лесным кодексом Российской Федерации, и, как следствие, уничтожение плодородного слоя почвы, среды обитания объектов животного мира, загрязнение атмосферного воздуха.</w:t>
      </w:r>
    </w:p>
    <w:p w14:paraId="342C87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 территории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r>
        <w:rPr>
          <w:rFonts w:ascii="Times New Roman" w:hAnsi="Times New Roman" w:cs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 w:cs="Times New Roman"/>
          <w:sz w:val="28"/>
          <w:szCs w:val="28"/>
        </w:rPr>
        <w:t xml:space="preserve"> Ахтубинского муниципального района Астраханской области»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(далее Сельское поселение) запрещается  выжигание сухой растительности, за исключением случаев, установленных федеральным законодательством.</w:t>
      </w:r>
    </w:p>
    <w:p w14:paraId="5BCA04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7667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Порядок и организация проведения профилактических выжиганий сухой травянистой растительности</w:t>
      </w:r>
    </w:p>
    <w:p w14:paraId="6C3327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Выжигание   сухой  травянистой  растительности  на территории Селского поселения допускается в исключительных случаях, когда для обеспечения пожарной  безопасности населенных пунктов,  а также иных объектов инфраструктуры требуется очистка земельного участка от сухой травянистой   растительности   или   ее   остатков,   при   отсутствии   других доступных способов очистки земель и только на территории, на которой не действует особый противопожарный режим.</w:t>
      </w:r>
    </w:p>
    <w:p w14:paraId="6C5249D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Мероприятия по проведению профилактических контролируемых выжиганий     осуществляются     организацией,     имеющей    лицензию     на осуществление деятельности по тушению пожаров в населенных пунктах, на производственных объектах и объектах инфраструктуры или по тушению лесных пожаров, после предварительного согласования с подразделением пожарной охраны, органами государственного экологического надзора, органами, осуществляющими федеральный государственный надзор, охрану и регулирование использования объектов животного мира и среды их обитания, региональными диспетчерскими службами лесного хозяйства, а также органом местного самоуправления. Решение о проведении выжигания сухой травянистой растительности и определение лиц, ответственных за выжигание, осуществляется руководителем организации.</w:t>
      </w:r>
    </w:p>
    <w:p w14:paraId="5F99D87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2.3.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На проведение работ оформляется соответствующий наряд-допуск по   форме,   предусмотренной   Правилами   противопожарного   режима   в Российской Федерации от 25.07.2012 № 390.</w:t>
      </w:r>
    </w:p>
    <w:p w14:paraId="6F3026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2.4.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Профилактические выжигания проводятся в безветренную погоду до наступления пожароопасного сезона или сразу после его окончания, в равнинных условиях, и только в границах противопожарных барьеров, в качестве   которых   используются   защитные   минерализованные   полосы шириной не менее 1,4 метра.</w:t>
      </w:r>
    </w:p>
    <w:p w14:paraId="579F79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2.5.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Основными условиями проведения профилактических выжиганий являются:</w:t>
      </w:r>
    </w:p>
    <w:p w14:paraId="170B4F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участок    для    выжигания    сухой    травянистой    растительности располагается на расстоянии не ближе 50 метров от ближайшего объекта, территория вокруг участка очищена в радиусе 25-30 метров от сухостойных деревьев, валежника, порубочных остатков, других горючих материалов;</w:t>
      </w:r>
    </w:p>
    <w:p w14:paraId="3FFBF0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лица, участвующие в выжигании обеспечены первичными средствами пожаротушения.</w:t>
      </w:r>
    </w:p>
    <w:p w14:paraId="49A00B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2.6.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 началом работ обеспечивается присутствие уполномоченных представителей  собственника  или  пользователя  земельного  участка,  где производится выжигание сухой травянистой растительности, в течении всего времени проведения работ.</w:t>
      </w:r>
    </w:p>
    <w:p w14:paraId="1A2A64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2.7.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 завершении работ извещается территориальное подразделение Государственной   противопожарной   службы   и   соответствующий   орган местного самоуправления.</w:t>
      </w:r>
    </w:p>
    <w:p w14:paraId="4AC987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396A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Требования к физическим и юридическим лицам, осуществляющим пользование земельными участками</w:t>
      </w:r>
    </w:p>
    <w:p w14:paraId="557CE3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 использовании земельных участков собственники земельных участков, землепользователи, землевладельцы, арендаторы земельных участков обязаны:</w:t>
      </w:r>
    </w:p>
    <w:p w14:paraId="769F41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3.1.1.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Не допускать выжигания сухой растительности, за исключением случаев, предусмотренных разделом 2 настоящего Порядка.</w:t>
      </w:r>
    </w:p>
    <w:p w14:paraId="07F3DB9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3.1.2.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Соблюдать требования экологических, санитарно-гигиенических, противопожарных правил и нормативов.</w:t>
      </w:r>
    </w:p>
    <w:p w14:paraId="20D8E4C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3.1.3.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обнаружения очагов возгорания сухой растительности незамедлительно     информировать     органы     местного     самоуправления, обеспечить    мероприятия    по    тушению    пожара    и    предотвращению распространения очага возгорания, в том числе опашку места возгорания.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3.1.4.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Принимать    меры    по    обеспечению    надлежащей    охраны используемых земель для исключения несанкционированного поджога сухой растительности  или  случайного  возгорания,  вызванного  климатическими факторами.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3.1.5.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Регулярно проводить противопожарные мероприятия, в том числе создавать минерализованные полосы, своевременно уничтожать пожнивные остатки безогневыми способами, обеспечивать наличие первичных средств пожаротушения   и   охрану   земельных   участков   от   поджога,   размещать информационные стенды о запрете выжигания сухой растительности.</w:t>
      </w:r>
    </w:p>
    <w:p w14:paraId="266807E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                   </w:t>
      </w:r>
    </w:p>
    <w:p w14:paraId="678137E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Мониторинг случаев выжигания сухой растительности.                                                      4.1. В пожароопасный период на территории Сельского поселения проводятся мероприятия по мониторингу случаев выжигания сухой растительности.</w:t>
      </w:r>
    </w:p>
    <w:p w14:paraId="7E448C24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657C20F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5. Вред окружающей среде возмещается добровольно или по решению суда в соответствии со статьями 77 и 78 Федерального закона от 10.01.2002 № 7-ФЗ «Об охране окружающей среды».</w:t>
      </w:r>
    </w:p>
    <w:p w14:paraId="60B7C381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7FB0974C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0C2DB03D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7F32D14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390052CE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7CF83CF1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6665DCC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114F9530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6DE2B8D0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54C4E0EE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5B91B8FB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703F017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66E13E5F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0B219E83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0E135E0F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4763B0AC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300350D3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5A905668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7730E95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6CF3464E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0B268F81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3C346F19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5BBA6340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4FC20F9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Утверждено </w:t>
      </w:r>
    </w:p>
    <w:p w14:paraId="1EB38B0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Постановлением администрации</w:t>
      </w:r>
    </w:p>
    <w:p w14:paraId="657B4C0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от 22.04.2025 № 1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>4А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ПБ</w:t>
      </w:r>
    </w:p>
    <w:p w14:paraId="7A086E3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4D2E6E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0DB160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094E15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ПОРЯДОК</w:t>
      </w:r>
    </w:p>
    <w:p w14:paraId="3A6DB42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утилизации сухой растительности и послеуборочных остатков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r>
        <w:rPr>
          <w:rFonts w:ascii="Times New Roman" w:hAnsi="Times New Roman" w:cs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 w:cs="Times New Roman"/>
          <w:sz w:val="28"/>
          <w:szCs w:val="28"/>
        </w:rPr>
        <w:t xml:space="preserve"> Ахтубинского муниципального района Астраханской области»</w:t>
      </w:r>
    </w:p>
    <w:p w14:paraId="6AEAB79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6EC4F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Настоящий   Порядок   устанавливает   правила   утилизации   сухой растительности на территории Сельского поселения.</w:t>
      </w:r>
    </w:p>
    <w:p w14:paraId="1E7121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ADEE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Утилизацию   сухой   растительности   и   послеуборочных  остатков производить следующим образом:</w:t>
      </w:r>
    </w:p>
    <w:p w14:paraId="1E1D37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послеуборочные остатки измельчаются, равномерно разбрасываются по  полю  и  запахиваются   с   предварительно   внесенными   минеральными удобрениями по 10 кг. д.в. азота на 1 тонну соломы и стеблей растений.</w:t>
      </w:r>
    </w:p>
    <w:p w14:paraId="5042749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организуется стяжка соломы на специально отведенные и предварительно   подготовленные полосы с соблюдением всех правил пожарной  безопасности   (ширина опашки, удаление от лесных полос, проселочных дорог).</w:t>
      </w:r>
    </w:p>
    <w:p w14:paraId="20EBAA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</w:t>
      </w:r>
    </w:p>
    <w:p w14:paraId="7CBD02A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Собственникам земельных долей (участков), владельцам дачных участков и огородов, лицам, имеющим личное подсобное хозяйство рекомендовать к исполнению:</w:t>
      </w:r>
    </w:p>
    <w:p w14:paraId="2AFF39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заделку пожнивных остатков, сухую растительность под основную обработку с добавлением азотных удобрений;</w:t>
      </w:r>
    </w:p>
    <w:p w14:paraId="2242F3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C369F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практиковать   приготовление   компостов   их   отходов   зерновых, технических, овощных, бахчевых культур, сорных растений, а также добавление птичьего навоза из расчёта 20-30 кг на 1 тонну вышеперечисленных компонентов;</w:t>
      </w:r>
    </w:p>
    <w:p w14:paraId="5B36F29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1DF89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удаление сухой растительности с прилегающих зон лесных полос проводится путём скашивания с последующей запашкой;</w:t>
      </w:r>
    </w:p>
    <w:p w14:paraId="4231F3C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3103759">
      <w:pPr>
        <w:shd w:val="clear" w:color="auto" w:fill="FFFFFF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   целях   исключения   пожароопасных   ситуаций   указанные   поля опахиваются защитной полосой, организуется дежурство;</w:t>
      </w:r>
    </w:p>
    <w:p w14:paraId="704966C1">
      <w:pPr>
        <w:shd w:val="clear" w:color="auto" w:fill="FFFFFF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- вывоз сухой растительности автотранспортом регионального оператора ООО «ЭкоЦентр», путем заключения договоров.</w:t>
      </w:r>
    </w:p>
    <w:p w14:paraId="0503DD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Привлечение к ответственности не освобождает правонарушителей от устранения допущенных нарушений и возмещения вреда окружающей среде в полном объёме.</w:t>
      </w:r>
    </w:p>
    <w:p w14:paraId="62327C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6919F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5. Вред окружающей среде возмещается добровольно или по решению суда в соответствии со статьями 77-78 Федерального закона «Об охране окружающей среды».</w:t>
      </w:r>
    </w:p>
    <w:p w14:paraId="6B86ACE4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</w:p>
    <w:p w14:paraId="68C57EB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</w:p>
    <w:p w14:paraId="220EE4E2">
      <w:pPr>
        <w:spacing w:after="0" w:line="240" w:lineRule="auto"/>
        <w:jc w:val="both"/>
        <w:rPr>
          <w:sz w:val="27"/>
          <w:szCs w:val="27"/>
        </w:rPr>
      </w:pPr>
    </w:p>
    <w:p w14:paraId="06456869">
      <w:pPr>
        <w:spacing w:after="0" w:line="240" w:lineRule="auto"/>
        <w:jc w:val="both"/>
        <w:rPr>
          <w:sz w:val="27"/>
          <w:szCs w:val="27"/>
        </w:rPr>
      </w:pPr>
    </w:p>
    <w:sectPr>
      <w:pgSz w:w="11906" w:h="16838"/>
      <w:pgMar w:top="1134" w:right="850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E61BE4"/>
    <w:multiLevelType w:val="multilevel"/>
    <w:tmpl w:val="1AE61BE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D9"/>
    <w:rsid w:val="00047E25"/>
    <w:rsid w:val="00073A3B"/>
    <w:rsid w:val="00093872"/>
    <w:rsid w:val="0010136D"/>
    <w:rsid w:val="00175593"/>
    <w:rsid w:val="00244DD9"/>
    <w:rsid w:val="002E1753"/>
    <w:rsid w:val="002F5E7B"/>
    <w:rsid w:val="00403FC7"/>
    <w:rsid w:val="004B16F1"/>
    <w:rsid w:val="004D3ABC"/>
    <w:rsid w:val="005F328A"/>
    <w:rsid w:val="0061291E"/>
    <w:rsid w:val="00612B7E"/>
    <w:rsid w:val="006A09FA"/>
    <w:rsid w:val="006A5CF0"/>
    <w:rsid w:val="006E3CF7"/>
    <w:rsid w:val="00807F65"/>
    <w:rsid w:val="0088055D"/>
    <w:rsid w:val="00975C9C"/>
    <w:rsid w:val="00A75C2F"/>
    <w:rsid w:val="00A80DED"/>
    <w:rsid w:val="00A908FD"/>
    <w:rsid w:val="00B957C4"/>
    <w:rsid w:val="00CC5239"/>
    <w:rsid w:val="00CE7BBF"/>
    <w:rsid w:val="00DB0ADD"/>
    <w:rsid w:val="00DB2B00"/>
    <w:rsid w:val="00DB5A0B"/>
    <w:rsid w:val="00E1589C"/>
    <w:rsid w:val="00E21774"/>
    <w:rsid w:val="00E53600"/>
    <w:rsid w:val="00EB7DB3"/>
    <w:rsid w:val="00F5416F"/>
    <w:rsid w:val="00F95BB7"/>
    <w:rsid w:val="05F0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s_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">
    <w:name w:val="Основной текст (3)"/>
    <w:basedOn w:val="1"/>
    <w:uiPriority w:val="0"/>
    <w:pPr>
      <w:widowControl w:val="0"/>
      <w:shd w:val="clear" w:color="auto" w:fill="FFFFFF"/>
      <w:suppressAutoHyphens/>
      <w:autoSpaceDN w:val="0"/>
      <w:spacing w:after="180" w:line="418" w:lineRule="exact"/>
      <w:jc w:val="center"/>
    </w:pPr>
    <w:rPr>
      <w:rFonts w:ascii="Times New Roman" w:hAnsi="Times New Roman" w:eastAsia="Times New Roman" w:cs="Times New Roman"/>
      <w:b/>
      <w:bCs/>
      <w:color w:val="00000A"/>
      <w:kern w:val="3"/>
      <w:sz w:val="36"/>
      <w:szCs w:val="36"/>
      <w:lang w:val="en-US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1658</Words>
  <Characters>9456</Characters>
  <Lines>78</Lines>
  <Paragraphs>22</Paragraphs>
  <TotalTime>108</TotalTime>
  <ScaleCrop>false</ScaleCrop>
  <LinksUpToDate>false</LinksUpToDate>
  <CharactersWithSpaces>11092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2018-03-29T05:34:00Z</dcterms:created>
  <dc:creator>WinXPProSP3</dc:creator>
  <cp:lastModifiedBy>User</cp:lastModifiedBy>
  <cp:lastPrinted>2025-04-28T06:11:00Z</cp:lastPrinted>
  <dcterms:modified xsi:type="dcterms:W3CDTF">2025-11-21T08:08:47Z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AE0C6E0D231D43F0B48860DCD6F737C5_13</vt:lpwstr>
  </property>
</Properties>
</file>