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DD9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</w:p>
    <w:p w14:paraId="529E14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«СЕЛЬСКОЕ ПОСЕЛЕНИЕ СЕЛО НОВО-НИКОЛАЕВКА</w:t>
      </w:r>
    </w:p>
    <w:p w14:paraId="157823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АХТУБИНСКОГО МУНИЦИПАЛЬНОГО РАЙОНА АСТРАХАНСКОЙ ОБЛАСТИ»</w:t>
      </w:r>
    </w:p>
    <w:p w14:paraId="7FEA342B">
      <w:pPr>
        <w:pStyle w:val="4"/>
        <w:widowControl/>
        <w:jc w:val="center"/>
        <w:rPr>
          <w:rStyle w:val="5"/>
          <w:rFonts w:ascii="Times New Roman" w:hAnsi="Times New Roman" w:cs="Times New Roman"/>
          <w:spacing w:val="70"/>
          <w:sz w:val="28"/>
          <w:szCs w:val="28"/>
        </w:rPr>
      </w:pPr>
      <w:r>
        <w:rPr>
          <w:rStyle w:val="5"/>
          <w:rFonts w:ascii="Times New Roman" w:hAnsi="Times New Roman" w:cs="Times New Roman"/>
          <w:spacing w:val="70"/>
          <w:sz w:val="28"/>
          <w:szCs w:val="28"/>
        </w:rPr>
        <w:t>ПОСТАНОВЛЕНИЕ</w:t>
      </w:r>
    </w:p>
    <w:p w14:paraId="56E05EE3">
      <w:pPr>
        <w:tabs>
          <w:tab w:val="left" w:pos="1080"/>
        </w:tabs>
        <w:spacing w:after="0" w:line="240" w:lineRule="auto"/>
        <w:jc w:val="both"/>
        <w:rPr>
          <w:sz w:val="12"/>
        </w:rPr>
      </w:pPr>
    </w:p>
    <w:p w14:paraId="78A521AC">
      <w:pPr>
        <w:jc w:val="both"/>
        <w:rPr>
          <w:rFonts w:hint="default" w:eastAsia="Times New Roman"/>
          <w:sz w:val="28"/>
          <w:szCs w:val="28"/>
          <w:highlight w:val="none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>25</w:t>
      </w:r>
      <w:r>
        <w:rPr>
          <w:sz w:val="28"/>
          <w:szCs w:val="28"/>
          <w:highlight w:val="none"/>
        </w:rPr>
        <w:t>.1</w:t>
      </w:r>
      <w:r>
        <w:rPr>
          <w:rFonts w:hint="default"/>
          <w:sz w:val="28"/>
          <w:szCs w:val="28"/>
          <w:highlight w:val="none"/>
          <w:lang w:val="ru-RU"/>
        </w:rPr>
        <w:t>2</w:t>
      </w:r>
      <w:r>
        <w:rPr>
          <w:sz w:val="28"/>
          <w:szCs w:val="28"/>
          <w:highlight w:val="none"/>
        </w:rPr>
        <w:t>.202</w:t>
      </w:r>
      <w:r>
        <w:rPr>
          <w:rFonts w:hint="default"/>
          <w:sz w:val="28"/>
          <w:szCs w:val="28"/>
          <w:highlight w:val="none"/>
          <w:lang w:val="ru-RU"/>
        </w:rPr>
        <w:t>4</w:t>
      </w:r>
      <w:r>
        <w:rPr>
          <w:sz w:val="28"/>
          <w:szCs w:val="28"/>
          <w:highlight w:val="none"/>
        </w:rPr>
        <w:t xml:space="preserve">г      </w:t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 xml:space="preserve">                                   № </w:t>
      </w:r>
      <w:r>
        <w:rPr>
          <w:rFonts w:hint="default"/>
          <w:sz w:val="28"/>
          <w:szCs w:val="28"/>
          <w:highlight w:val="none"/>
          <w:lang w:val="ru-RU"/>
        </w:rPr>
        <w:t>43</w:t>
      </w:r>
    </w:p>
    <w:p w14:paraId="7209C34F">
      <w:pPr>
        <w:spacing w:after="0" w:line="240" w:lineRule="auto"/>
        <w:ind w:right="-1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   </w:t>
      </w:r>
      <w:r>
        <w:rPr>
          <w:rFonts w:ascii="Times New Roman" w:hAnsi="Times New Roman" w:eastAsia="SimSun" w:cs="Times New Roman"/>
          <w:sz w:val="24"/>
          <w:szCs w:val="24"/>
        </w:rPr>
        <w:t>Об утверждении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Порядка оплаты труда работников, занимающих должности, не отнесенные к должностям муниципальной службы и осуществляющих техническое обеспечение деятельности органов местного самоуправления администрации </w:t>
      </w:r>
      <w:bookmarkStart w:id="0" w:name="_Hlk224558175"/>
      <w:r>
        <w:rPr>
          <w:rFonts w:ascii="Times New Roman" w:hAnsi="Times New Roman" w:eastAsia="Times New Roman" w:cs="Times New Roman"/>
          <w:bCs/>
          <w:sz w:val="24"/>
          <w:szCs w:val="24"/>
        </w:rPr>
        <w:t>«Сельское поселение село Ново-Николаевка Ахтубинского муниципального района Астраханской области»</w:t>
      </w:r>
      <w:bookmarkEnd w:id="0"/>
    </w:p>
    <w:p w14:paraId="7B96A967">
      <w:pPr>
        <w:spacing w:after="0" w:line="240" w:lineRule="auto"/>
        <w:ind w:right="2551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5DEDD06C">
      <w:pPr>
        <w:spacing w:after="0" w:line="240" w:lineRule="auto"/>
        <w:ind w:right="2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соответствии с Трудовым Кодексом РФ, Федеральным законом от 06.10.2003г № 131-ФЗ «Об общих принципах организации местного самоуправления в Российской Федерации», в целях упорядочения оплаты труда работников, занимающих должности,  не отнесенные к должностям муниципальной службы и осуществляющих техническое обеспечение деятельности органов местного самоуправления муниципального образования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«Сельское поселение село Ново-Николаевка Ахтубинского муниципального района Астраханской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, Уставом МО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«Сельское поселение село Ново-Николаевка Ахтубинского муниципального района Астраханской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, администрация МО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«Сельское поселение село Ново-Николаевка Ахтубинского муниципального района Астраханской области»</w:t>
      </w:r>
    </w:p>
    <w:p w14:paraId="0761B0C1">
      <w:pPr>
        <w:spacing w:after="0" w:line="240" w:lineRule="auto"/>
        <w:ind w:right="2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14:paraId="49C696B5">
      <w:pPr>
        <w:spacing w:after="0" w:line="240" w:lineRule="auto"/>
        <w:ind w:right="2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Утвердить Порядок оплаты труда работников, занимающих должности, не отнесенные к должностям муниципальной службы и осуществляющих техническое обеспечение деятельности органов местного самоуправления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«Сельское поселение село Ново-Николаевка Ахтубинского муниципального района Астраханской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14:paraId="62907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Установить, что должности, включаемые в штатные расписания органов местного самоуправления муниципального образования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>
          <w:rFonts w:ascii="Times New Roman" w:hAnsi="Times New Roman" w:cs="Times New Roman"/>
          <w:sz w:val="24"/>
          <w:szCs w:val="24"/>
        </w:rPr>
        <w:t>в целях технического обеспечения их деятельности, не относятся к должностям муниципальной службы.</w:t>
      </w:r>
    </w:p>
    <w:p w14:paraId="5B881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Признать утратившим силу постановление МО «Село Ново-Николаевка» от 24.09.2019 № 39 «Об утверждении Порядка оплаты труда работников, занимающих должности, не отнесенные к должностям муниципальной службы и осуществляющих техническое обеспечение деятельности органов местного самоуправления МО «Село Ново-Николаевка».</w:t>
      </w:r>
    </w:p>
    <w:p w14:paraId="0E02C4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Обнародовать настоящее постановление, разместив на официальном сайте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МО «Сельское поселение село Ново-Николаевка Ахтубинского муниципального района Астраханской области» в сети Интернет.</w:t>
      </w:r>
    </w:p>
    <w:p w14:paraId="1B453608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Настоящее постановление вступает в силу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с 01.01.2025г.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49369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8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AB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AC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EC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образования                                                                 Т.Е.Айтжанова.</w:t>
      </w:r>
    </w:p>
    <w:p w14:paraId="068B1B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1BC6F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5001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5AA2A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457C56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3175</wp:posOffset>
                </wp:positionV>
                <wp:extent cx="3056890" cy="1343025"/>
                <wp:effectExtent l="0" t="0" r="10160" b="28575"/>
                <wp:wrapSquare wrapText="bothSides"/>
                <wp:docPr id="21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14:paraId="6F4A106E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Утвержден</w:t>
                            </w:r>
                          </w:p>
                          <w:p w14:paraId="58261D6E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eastAsia="Times New Roman" w:cs="Times New Roman"/>
                                <w:color w:val="000000" w:themeColor="text1"/>
                                <w:spacing w:val="-3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Постановлением администрации муниципального образования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sz w:val="24"/>
                                <w:szCs w:val="24"/>
                              </w:rPr>
                              <w:t>«Сельское поселение село Ново-Николаевка Ахтубинского муниципального района Астраханской области»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 w:themeColor="text1"/>
                                <w:spacing w:val="-3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 w14:paraId="03C43400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 w:themeColor="text1"/>
                                <w:spacing w:val="-3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От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color w:val="000000" w:themeColor="text1"/>
                                <w:spacing w:val="-3"/>
                                <w:sz w:val="24"/>
                                <w:szCs w:val="24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25.12.2024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 w:themeColor="text1"/>
                                <w:spacing w:val="-3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№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color w:val="000000" w:themeColor="text1"/>
                                <w:spacing w:val="-3"/>
                                <w:sz w:val="24"/>
                                <w:szCs w:val="24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43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 w:themeColor="text1"/>
                                <w:spacing w:val="-3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78AB239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6" o:spt="202" type="#_x0000_t202" style="position:absolute;left:0pt;margin-left:243.45pt;margin-top:0.25pt;height:105.75pt;width:240.7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rKZGVNcAAAAIAQAADwAAAAAAAAABACAAAAAiAAAA&#10;ZHJzL2Rvd25yZXYueG1sUEsBAhQAFAAAAAgAh07iQNwlcyFBAgAAgwQAAA4AAAAAAAAAAQAgAAAA&#10;JgEAAGRycy9lMm9Eb2MueG1sUEsFBgAAAAAGAAYAWQEAANkFAAAAAA==&#10;">
                <v:fill on="t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 w14:paraId="6F4A106E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eastAsia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z w:val="24"/>
                          <w:szCs w:val="24"/>
                        </w:rPr>
                        <w:t>Утвержден</w:t>
                      </w:r>
                    </w:p>
                    <w:p w14:paraId="58261D6E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eastAsia="Times New Roman" w:cs="Times New Roman"/>
                          <w:color w:val="000000" w:themeColor="text1"/>
                          <w:spacing w:val="-3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z w:val="24"/>
                          <w:szCs w:val="24"/>
                        </w:rPr>
                        <w:t xml:space="preserve"> Постановлением администрации муниципального образования </w:t>
                      </w:r>
                      <w:r>
                        <w:rPr>
                          <w:rFonts w:ascii="Times New Roman" w:hAnsi="Times New Roman" w:eastAsia="Times New Roman" w:cs="Times New Roman"/>
                          <w:bCs/>
                          <w:sz w:val="24"/>
                          <w:szCs w:val="24"/>
                        </w:rPr>
                        <w:t>«Сельское поселение село Ново-Николаевка Ахтубинского муниципального района Астраханской области»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 w:themeColor="text1"/>
                          <w:spacing w:val="-3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</w:p>
                    <w:p w14:paraId="03C43400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eastAsia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 w:themeColor="text1"/>
                          <w:spacing w:val="-3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От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color w:val="000000" w:themeColor="text1"/>
                          <w:spacing w:val="-3"/>
                          <w:sz w:val="24"/>
                          <w:szCs w:val="24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25.12.2024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 w:themeColor="text1"/>
                          <w:spacing w:val="-3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№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color w:val="000000" w:themeColor="text1"/>
                          <w:spacing w:val="-3"/>
                          <w:sz w:val="24"/>
                          <w:szCs w:val="24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43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 w:themeColor="text1"/>
                          <w:spacing w:val="-3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 w14:paraId="78AB2393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</w:p>
    <w:p w14:paraId="700C92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FD2B8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39B46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0C0BD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452C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9C61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39D0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163CD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E6B9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35E7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03A8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ПОРЯДОК</w:t>
      </w:r>
    </w:p>
    <w:p w14:paraId="7D6755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4" w:firstLine="567"/>
        <w:jc w:val="center"/>
        <w:rPr>
          <w:rFonts w:ascii="Times New Roman" w:hAnsi="Times New Roman" w:eastAsia="Times New Roman" w:cs="Times New Roman"/>
          <w:b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Оплаты труда работников, занимающих должности, не отнесенные к </w:t>
      </w:r>
      <w:r>
        <w:rPr>
          <w:rFonts w:ascii="Times New Roman" w:hAnsi="Times New Roman" w:eastAsia="Times New Roman" w:cs="Times New Roman"/>
          <w:b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 xml:space="preserve">должностям муниципальной службы и осуществляющих техническое </w:t>
      </w:r>
      <w:r>
        <w:rPr>
          <w:rFonts w:ascii="Times New Roman" w:hAnsi="Times New Roman" w:eastAsia="Times New Roman" w:cs="Times New Roman"/>
          <w:b/>
          <w:color w:val="000000" w:themeColor="text1"/>
          <w:spacing w:val="18"/>
          <w:sz w:val="24"/>
          <w:szCs w:val="24"/>
          <w14:textFill>
            <w14:solidFill>
              <w14:schemeClr w14:val="tx1"/>
            </w14:solidFill>
          </w14:textFill>
        </w:rPr>
        <w:t xml:space="preserve">обеспечение деятельности органа местного самоуправления </w:t>
      </w:r>
      <w:r>
        <w:rPr>
          <w:rFonts w:ascii="Times New Roman" w:hAnsi="Times New Roman" w:eastAsia="Times New Roman" w:cs="Times New Roman"/>
          <w:b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муниципального образования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«Сельское поселение село Ново-Николаевка Ахтубинского муниципального района Астраханской области»</w:t>
      </w:r>
    </w:p>
    <w:p w14:paraId="0059A5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4" w:firstLine="567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A30A3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9"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1. Настоящий Порядок разработан в соответствии с Федеральным </w:t>
      </w:r>
      <w:r>
        <w:rPr>
          <w:rFonts w:ascii="Times New Roman" w:hAnsi="Times New Roman" w:eastAsia="Times New Roman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законом от 06.10.2003г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Уставом муниципального 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образования </w:t>
      </w:r>
      <w:bookmarkStart w:id="1" w:name="_Hlk224559029"/>
      <w:r>
        <w:rPr>
          <w:rFonts w:ascii="Times New Roman" w:hAnsi="Times New Roman" w:eastAsia="Times New Roman" w:cs="Times New Roman"/>
          <w:bCs/>
          <w:sz w:val="24"/>
          <w:szCs w:val="24"/>
        </w:rPr>
        <w:t>«Сельское поселение село Ново-Николаевка Ахтубинского муниципального района Астраханской области»</w:t>
      </w:r>
      <w:bookmarkEnd w:id="1"/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070FAF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2. Оплата труда работников, занимающих должности, не отнесенные к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должностям муниципальной службы, и осуществляющих техническое обеспечение деятельности органов местного самоуправления (далее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работников) производится в виде должностного оклада, ежемесячных надбавок и иных дополнительных выплат.</w:t>
      </w:r>
    </w:p>
    <w:p w14:paraId="7FDBD8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3"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 xml:space="preserve">3. Перечень должностей и размеры должностных окладов работников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приведены в приложении к настоящему Порядку.</w:t>
      </w:r>
    </w:p>
    <w:p w14:paraId="302080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3"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Главному бухгалтеру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 xml:space="preserve"> устанавливаются следующие ежемесячные надбавки и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иные дополнительные выплаты:</w:t>
      </w:r>
    </w:p>
    <w:p w14:paraId="69DCC4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- ежемесячная надбавка за выслугу лет к должностному окладу в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  <w:u w:val="single"/>
          <w14:textFill>
            <w14:solidFill>
              <w14:schemeClr w14:val="tx1"/>
            </w14:solidFill>
          </w14:textFill>
        </w:rPr>
        <w:t>следующих размерах:</w:t>
      </w:r>
    </w:p>
    <w:tbl>
      <w:tblPr>
        <w:tblStyle w:val="3"/>
        <w:tblW w:w="9308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040"/>
        <w:gridCol w:w="4268"/>
      </w:tblGrid>
      <w:tr w14:paraId="473FEA9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7" w:hRule="exact"/>
        </w:trPr>
        <w:tc>
          <w:tcPr>
            <w:tcW w:w="5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570AC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Стаж работы по специальности</w:t>
            </w:r>
          </w:p>
        </w:tc>
        <w:tc>
          <w:tcPr>
            <w:tcW w:w="4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E99A4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Проценты к должностному окладу</w:t>
            </w:r>
          </w:p>
        </w:tc>
      </w:tr>
      <w:tr w14:paraId="326AEA2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8" w:hRule="exact"/>
        </w:trPr>
        <w:tc>
          <w:tcPr>
            <w:tcW w:w="5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A17A8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от 3 до 8 лет</w:t>
            </w:r>
          </w:p>
        </w:tc>
        <w:tc>
          <w:tcPr>
            <w:tcW w:w="4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8B77E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619DBA7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8" w:hRule="exact"/>
        </w:trPr>
        <w:tc>
          <w:tcPr>
            <w:tcW w:w="5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AA49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свыше 8 до 13 лет</w:t>
            </w:r>
          </w:p>
        </w:tc>
        <w:tc>
          <w:tcPr>
            <w:tcW w:w="4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69FF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5E68401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8" w:hRule="exact"/>
        </w:trPr>
        <w:tc>
          <w:tcPr>
            <w:tcW w:w="5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B0800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свыше 13 до 18 лет</w:t>
            </w:r>
          </w:p>
        </w:tc>
        <w:tc>
          <w:tcPr>
            <w:tcW w:w="4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D19B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1BAE782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98" w:hRule="exact"/>
        </w:trPr>
        <w:tc>
          <w:tcPr>
            <w:tcW w:w="5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06EC8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6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свыше 1 8 до 23 лет</w:t>
            </w:r>
          </w:p>
        </w:tc>
        <w:tc>
          <w:tcPr>
            <w:tcW w:w="4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5027E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3695C40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7" w:hRule="exact"/>
        </w:trPr>
        <w:tc>
          <w:tcPr>
            <w:tcW w:w="5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F4476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свыше 23 лет</w:t>
            </w:r>
          </w:p>
        </w:tc>
        <w:tc>
          <w:tcPr>
            <w:tcW w:w="4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07514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</w:tbl>
    <w:p w14:paraId="2A8EC5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8BEE9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2"/>
          <w:sz w:val="24"/>
          <w:szCs w:val="24"/>
          <w14:textFill>
            <w14:solidFill>
              <w14:schemeClr w14:val="tx1"/>
            </w14:solidFill>
          </w14:textFill>
        </w:rPr>
        <w:t>- ежемесячная надбавка за сложность, напряженность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и высокие достижения в труде</w:t>
      </w:r>
      <w:r>
        <w:rPr>
          <w:rFonts w:ascii="Times New Roman" w:hAnsi="Times New Roman" w:eastAsia="Times New Roman" w:cs="Times New Roman"/>
          <w:color w:val="000000" w:themeColor="text1"/>
          <w:spacing w:val="12"/>
          <w:sz w:val="24"/>
          <w:szCs w:val="24"/>
          <w14:textFill>
            <w14:solidFill>
              <w14:schemeClr w14:val="tx1"/>
            </w14:solidFill>
          </w14:textFill>
        </w:rPr>
        <w:t xml:space="preserve"> в размере 20% </w:t>
      </w:r>
      <w:r>
        <w:rPr>
          <w:rFonts w:ascii="Times New Roman" w:hAnsi="Times New Roman" w:eastAsia="Times New Roman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к должностному окладу;</w:t>
      </w:r>
    </w:p>
    <w:p w14:paraId="3F113E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567"/>
        <w:jc w:val="both"/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-   премия по результатам выполнения особо важных и сложных заданий в размере 25% от должностного оклада;</w:t>
      </w:r>
    </w:p>
    <w:p w14:paraId="4B83F1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567"/>
        <w:jc w:val="both"/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-   при предоставлении ежегодного оплачиваемого отпуска выплачивается материальная помощь в размере не более двух должностных окладов и единовременная выплата к отпуску в размере одного должностного оклада.</w:t>
      </w:r>
    </w:p>
    <w:p w14:paraId="6C3605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9"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Условия выплаты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материальной помощи 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устанавливаются Главой МО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«Сельское поселение село Ново-Николаевка Ахтубинского муниципального района Астраханской области»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6F8EDE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9"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Стаж работы, дающий право на установление ежемесячной надбавки за выслугу лет, определяется специально назначенной комиссией, состав которой утверждается распоряжением (приказом) руководителей органов местного 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самоуправления и органов администрации МО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«Сельское поселение село Ново-Николаевка Ахтубинского муниципального района Астраханской области»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1F075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Fonts w:ascii="Times New Roman" w:hAnsi="Times New Roman" w:eastAsia="Times New Roman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 xml:space="preserve">Условия выплаты премии, ежемесячной надбавки за сложность, 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напряженность и высокие достижения в труде, материальной помощи, единовременной выплаты 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устанавливаются Главой МО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«Сельское поселение село Ново-Николаевка Ахтубинского муниципального района Астраханской области»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2A1635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3" w:firstLine="567"/>
        <w:jc w:val="both"/>
        <w:rPr>
          <w:rStyle w:val="6"/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Бухгалтеру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bookmarkStart w:id="2" w:name="_Hlk224561314"/>
      <w:r>
        <w:rPr>
          <w:rFonts w:ascii="Times New Roman" w:hAnsi="Times New Roman" w:eastAsia="Times New Roman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устанавливаются следующие ежемесячные надбавки</w:t>
      </w:r>
      <w:bookmarkEnd w:id="2"/>
      <w:r>
        <w:rPr>
          <w:rFonts w:ascii="Times New Roman" w:hAnsi="Times New Roman" w:eastAsia="Times New Roman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иные дополнительные выплаты:</w:t>
      </w:r>
    </w:p>
    <w:p w14:paraId="34D7F6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hAnsi="Times New Roman" w:eastAsia="Times New Roman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 xml:space="preserve">          -    </w:t>
      </w:r>
      <w:r>
        <w:rPr>
          <w:rFonts w:ascii="Times New Roman" w:hAnsi="Times New Roman" w:eastAsia="Times New Roman" w:cs="Times New Roman"/>
          <w:color w:val="000000" w:themeColor="text1"/>
          <w:spacing w:val="12"/>
          <w:sz w:val="24"/>
          <w:szCs w:val="24"/>
          <w14:textFill>
            <w14:solidFill>
              <w14:schemeClr w14:val="tx1"/>
            </w14:solidFill>
          </w14:textFill>
        </w:rPr>
        <w:t xml:space="preserve">ежемесячная надбавка за сложность, напряженность 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в размере 20%</w:t>
      </w:r>
      <w:r>
        <w:rPr>
          <w:rFonts w:ascii="Times New Roman" w:hAnsi="Times New Roman" w:eastAsia="Times New Roman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к должностному окладу;</w:t>
      </w:r>
    </w:p>
    <w:p w14:paraId="0D48B3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        -  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 xml:space="preserve">премия </w:t>
      </w:r>
      <w:r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за выполнение особо важных и сложных заданий 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 xml:space="preserve">25% от должностного оклада; </w:t>
      </w:r>
    </w:p>
    <w:p w14:paraId="7C8A80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5" w:firstLine="581"/>
        <w:jc w:val="both"/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 xml:space="preserve">ежемесячная доплата до МРОТ в соответствии с Федеральным Законом  от 19.06.2000г. № 82-ФЗ «О минимальном размере заработной платы»            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3390B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5" w:firstLine="581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-      при предоставлении ежегодного оплачиваемого отпуска выплачивается материальная помощь в размере не более двух должностных окладов и единовременная выплата к отпуску в размере одного должностного оклада.</w:t>
      </w:r>
      <w:r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49A8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6.  </w:t>
      </w:r>
      <w:r>
        <w:rPr>
          <w:rStyle w:val="6"/>
          <w:rFonts w:ascii="Times New Roman" w:hAnsi="Times New Roman" w:cs="Times New Roman"/>
          <w:b/>
          <w:bCs/>
          <w:color w:val="000000"/>
          <w:sz w:val="24"/>
          <w:szCs w:val="24"/>
        </w:rPr>
        <w:t>Электромонтеру</w:t>
      </w:r>
      <w:r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устанавливаются ежемесячная доплата до МРОТ в соответствии с Федеральным Законом  от 19.06.2000г. № 82-ФЗ «О минимальном размере заработной платы»</w:t>
      </w:r>
    </w:p>
    <w:p w14:paraId="04DC57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7. </w:t>
      </w:r>
      <w:r>
        <w:rPr>
          <w:rStyle w:val="6"/>
          <w:rFonts w:ascii="Times New Roman" w:hAnsi="Times New Roman" w:cs="Times New Roman"/>
          <w:b/>
          <w:bCs/>
          <w:color w:val="000000"/>
          <w:sz w:val="24"/>
          <w:szCs w:val="24"/>
        </w:rPr>
        <w:t>Рабочему</w:t>
      </w:r>
      <w:r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устанавливаются ежемесячная доплата до МРОТ в соответствии с Федеральным Законом  от 19.06.2000г. № 82-ФЗ «О минимальном размере заработной платы»</w:t>
      </w:r>
    </w:p>
    <w:p w14:paraId="4AFB41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 xml:space="preserve">8.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Условия выплаты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материальной помощи и единовременной выплаты 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устанавливаются Главой МО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«Сельское поселение село Ново-Николаевка Ахтубинского муниципального района Астраханской области»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2EDFAFDF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  <w:t>9.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Ежемесячная оплата труда, установленная настоящим Положением,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производится работникам, за фактически отработанное время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и выполнившим нормы труда.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 xml:space="preserve">При этом если месячная заработная плата конкретного работника в силу определенных причин становиться ниже минимального </w:t>
      </w:r>
      <w:r>
        <w:rPr>
          <w:rFonts w:ascii="Times New Roman" w:hAnsi="Times New Roman" w:eastAsia="Times New Roman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размера оплаты труда, то ему производится доплата до установленного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федеральным законом минимального размера оплаты труда.</w:t>
      </w:r>
    </w:p>
    <w:p w14:paraId="72FBCEF8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 xml:space="preserve">          10. Экономия установленного фонда оплаты труда </w:t>
      </w:r>
      <w:r>
        <w:rPr>
          <w:rFonts w:ascii="Times New Roman" w:hAnsi="Times New Roman" w:eastAsia="Times New Roman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занимающих должности, не отнесенные к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должностям муниципальной службы, и осуществляющих техническое обеспечение деятельности органов местного самоуправления по итогам года может быть использована для дополнительного премирования, </w:t>
      </w:r>
      <w:r>
        <w:rPr>
          <w:rFonts w:ascii="Times New Roman" w:hAnsi="Times New Roman" w:eastAsia="Times New Roman" w:cs="Times New Roman"/>
          <w:sz w:val="24"/>
          <w:szCs w:val="24"/>
        </w:rPr>
        <w:t>оказания дополнительной материальной помощи и выплаты единовременной премии в конце календарного года.</w:t>
      </w:r>
    </w:p>
    <w:p w14:paraId="413FE4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11. 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Работникам на условиях, определенных в коллективных и трудовых </w:t>
      </w:r>
      <w:r>
        <w:rPr>
          <w:rFonts w:ascii="Times New Roman" w:hAnsi="Times New Roman" w:eastAsia="Times New Roman" w:cs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 xml:space="preserve">договорах производятся и иные выплаты компенсационного характера: за </w:t>
      </w:r>
      <w:r>
        <w:rPr>
          <w:rFonts w:ascii="Times New Roman" w:hAnsi="Times New Roman" w:eastAsia="Times New Roman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 xml:space="preserve">совмещение профессий (должностей); за расширение зон обслуживания и 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увеличение объема работы или исполнение обязанностей временно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отсутствующего работника без освобождения от работы, за работу в выходные 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и нерабочие праздничные дни, за сверхурочную работу.</w:t>
      </w:r>
    </w:p>
    <w:p w14:paraId="4B1F65F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 w:eastAsia="Times New Roman" w:cs="Times New Roman"/>
          <w:color w:val="000000" w:themeColor="text1"/>
          <w:spacing w:val="-13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         12. Индексация заработной платы работников производится в порядке и сроки, установленные нормативными актами Совета МО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«Сельское поселение село Ново-Николаевка Ахтубинского муниципального района Астраханской области»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0E983D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17D3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C431E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5EA9D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44B8E3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40E3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0AD66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6F20FB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</w:p>
    <w:p w14:paraId="5F7629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3810</wp:posOffset>
                </wp:positionV>
                <wp:extent cx="3553460" cy="1404620"/>
                <wp:effectExtent l="0" t="0" r="27940" b="18415"/>
                <wp:wrapSquare wrapText="bothSides"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3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41F8AB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</w:p>
                          <w:p w14:paraId="75BCE1F9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к Порядку оплаты труда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муниципального образования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sz w:val="24"/>
                                <w:szCs w:val="24"/>
                              </w:rPr>
                              <w:t>«Сельское поселение село Ново-Николаевка Ахтубинского муниципального района Астраханской области»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 w:themeColor="text1"/>
                                <w:spacing w:val="-3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41EEE19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6" o:spt="202" type="#_x0000_t202" style="position:absolute;left:0pt;margin-left:211.2pt;margin-top:0.3pt;height:110.6pt;width:279.8pt;mso-wrap-distance-bottom:3.6pt;mso-wrap-distance-left:9pt;mso-wrap-distance-right:9pt;mso-wrap-distance-top:3.6pt;z-index:251660288;mso-width-relative:page;mso-height-relative:margin;mso-height-percent:200;" fillcolor="#FFFFFF" filled="t" stroked="t" coordsize="21600,21600" o:gfxdata="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9P+Rx9YAAAAIAQAADwAAAAAAAAABACAAAAAi&#10;AAAAZHJzL2Rvd25yZXYueG1sUEsBAhQAFAAAAAgAh07iQPzOGYNFAgAAgQQAAA4AAAAAAAAAAQAg&#10;AAAAJQ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5B41F8AB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eastAsia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z w:val="24"/>
                          <w:szCs w:val="24"/>
                        </w:rPr>
                        <w:t xml:space="preserve">Приложение  </w:t>
                      </w:r>
                    </w:p>
                    <w:p w14:paraId="75BCE1F9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eastAsia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z w:val="24"/>
                          <w:szCs w:val="24"/>
                        </w:rPr>
                        <w:t xml:space="preserve">к Порядку оплаты труда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муниципального образования </w:t>
                      </w:r>
                      <w:r>
                        <w:rPr>
                          <w:rFonts w:ascii="Times New Roman" w:hAnsi="Times New Roman" w:eastAsia="Times New Roman" w:cs="Times New Roman"/>
                          <w:bCs/>
                          <w:sz w:val="24"/>
                          <w:szCs w:val="24"/>
                        </w:rPr>
                        <w:t>«Сельское поселение село Ново-Николаевка Ахтубинского муниципального района Астраханской области»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 w:themeColor="text1"/>
                          <w:spacing w:val="-3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 w14:paraId="41EEE195"/>
                  </w:txbxContent>
                </v:textbox>
                <w10:wrap type="square"/>
              </v:shape>
            </w:pict>
          </mc:Fallback>
        </mc:AlternateContent>
      </w:r>
    </w:p>
    <w:p w14:paraId="375F38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49E6410">
      <w:pPr>
        <w:shd w:val="clear" w:color="auto" w:fill="FFFFFF"/>
        <w:spacing w:after="0" w:line="240" w:lineRule="auto"/>
        <w:ind w:left="4229"/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3D487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Перечень</w:t>
      </w:r>
    </w:p>
    <w:p w14:paraId="0B6B7436">
      <w:pPr>
        <w:shd w:val="clear" w:color="auto" w:fill="FFFFFF"/>
        <w:spacing w:after="0" w:line="240" w:lineRule="auto"/>
        <w:ind w:right="470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должностей и размеры должностных окладов работников, занимающих</w:t>
      </w:r>
    </w:p>
    <w:p w14:paraId="3455E4D4">
      <w:pPr>
        <w:shd w:val="clear" w:color="auto" w:fill="FFFFFF"/>
        <w:spacing w:after="0" w:line="240" w:lineRule="auto"/>
        <w:ind w:right="466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должности, не отнесенные к должностям муниципальной службы и</w:t>
      </w:r>
    </w:p>
    <w:p w14:paraId="5E386F1B">
      <w:pPr>
        <w:shd w:val="clear" w:color="auto" w:fill="FFFFFF"/>
        <w:spacing w:after="0" w:line="240" w:lineRule="auto"/>
        <w:ind w:right="461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осуществляющих техническое обеспечение деятельности органа</w:t>
      </w:r>
    </w:p>
    <w:p w14:paraId="360B53B3">
      <w:pPr>
        <w:shd w:val="clear" w:color="auto" w:fill="FFFFFF"/>
        <w:spacing w:after="0" w:line="240" w:lineRule="auto"/>
        <w:ind w:right="922"/>
        <w:jc w:val="center"/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местного самоуправления муниципального образования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«Сельское поселение село Ново-Николаевка Ахтубинского муниципального района Астраханской области»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с размерами должностных окладов</w:t>
      </w:r>
    </w:p>
    <w:p w14:paraId="6B96BB4A">
      <w:pPr>
        <w:shd w:val="clear" w:color="auto" w:fill="FFFFFF"/>
        <w:spacing w:after="0" w:line="240" w:lineRule="auto"/>
        <w:ind w:left="2386" w:right="922" w:hanging="427"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883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67"/>
        <w:gridCol w:w="3354"/>
        <w:gridCol w:w="1985"/>
        <w:gridCol w:w="2977"/>
      </w:tblGrid>
      <w:tr w14:paraId="5E0C089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382" w:hRule="exac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09BE7BE">
            <w:pPr>
              <w:shd w:val="clear" w:color="auto" w:fill="FFFFFF"/>
              <w:spacing w:after="0" w:line="240" w:lineRule="auto"/>
              <w:ind w:left="34" w:hanging="1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81620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3DDC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en-US"/>
              </w:rPr>
              <w:t>Разряды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EEE7BB1">
            <w:pPr>
              <w:shd w:val="clear" w:color="auto" w:fill="FFFFFF"/>
              <w:spacing w:after="0" w:line="240" w:lineRule="auto"/>
              <w:ind w:left="576" w:right="59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en-US"/>
              </w:rPr>
              <w:t xml:space="preserve">Размер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en-US"/>
              </w:rPr>
              <w:t>оклада</w:t>
            </w:r>
          </w:p>
        </w:tc>
      </w:tr>
      <w:tr w14:paraId="1D5BAC7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28" w:hRule="exac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EB39501">
            <w:pPr>
              <w:shd w:val="clear" w:color="auto" w:fill="FFFFFF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A6807A8">
            <w:pPr>
              <w:shd w:val="clear" w:color="auto" w:fill="FFFFFF"/>
              <w:spacing w:after="0" w:line="240" w:lineRule="auto"/>
              <w:ind w:right="552" w:hanging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3FA65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81AF5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  <w:lang w:eastAsia="en-US"/>
              </w:rPr>
              <w:t>17740,88</w:t>
            </w:r>
          </w:p>
        </w:tc>
      </w:tr>
      <w:tr w14:paraId="48E16D1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28" w:hRule="exac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0F47552">
            <w:pPr>
              <w:shd w:val="clear" w:color="auto" w:fill="FFFFFF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D45C30D">
            <w:pPr>
              <w:shd w:val="clear" w:color="auto" w:fill="FFFFFF"/>
              <w:spacing w:after="0" w:line="240" w:lineRule="auto"/>
              <w:ind w:right="552" w:hanging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85891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8D89B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  <w:lang w:eastAsia="en-US"/>
              </w:rPr>
              <w:t>14414,47</w:t>
            </w:r>
          </w:p>
        </w:tc>
      </w:tr>
      <w:tr w14:paraId="780C979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21" w:hRule="exac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B220CF4">
            <w:pPr>
              <w:shd w:val="clear" w:color="auto" w:fill="FFFFFF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457B612">
            <w:pPr>
              <w:shd w:val="clear" w:color="auto" w:fill="FFFFFF"/>
              <w:spacing w:after="0" w:line="240" w:lineRule="auto"/>
              <w:ind w:right="552" w:hanging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Электромонтер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3F0AA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2D09C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  <w:lang w:eastAsia="en-US"/>
              </w:rPr>
              <w:t>3502,00</w:t>
            </w:r>
          </w:p>
        </w:tc>
      </w:tr>
      <w:tr w14:paraId="1AAA224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21" w:hRule="exac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13D3E35">
            <w:pPr>
              <w:shd w:val="clear" w:color="auto" w:fill="FFFFFF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5886925">
            <w:pPr>
              <w:shd w:val="clear" w:color="auto" w:fill="FFFFFF"/>
              <w:spacing w:after="0" w:line="240" w:lineRule="auto"/>
              <w:ind w:right="552" w:hanging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Рабочий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D368D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0EDB7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  <w:lang w:eastAsia="en-US"/>
              </w:rPr>
              <w:t>3502,00</w:t>
            </w:r>
          </w:p>
        </w:tc>
      </w:tr>
    </w:tbl>
    <w:p w14:paraId="162098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FC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Верно:</w:t>
      </w:r>
    </w:p>
    <w:p w14:paraId="70CFF86E">
      <w:pPr>
        <w:rPr>
          <w:rFonts w:ascii="Times New Roman" w:hAnsi="Times New Roman" w:cs="Times New Roman"/>
          <w:sz w:val="24"/>
          <w:szCs w:val="24"/>
        </w:rPr>
      </w:pPr>
    </w:p>
    <w:p w14:paraId="757A7C7C">
      <w:pPr>
        <w:rPr>
          <w:rFonts w:ascii="Times New Roman" w:hAnsi="Times New Roman" w:cs="Times New Roman"/>
          <w:sz w:val="24"/>
          <w:szCs w:val="24"/>
        </w:rPr>
      </w:pPr>
    </w:p>
    <w:p w14:paraId="770689DE">
      <w:pPr>
        <w:rPr>
          <w:rFonts w:ascii="Times New Roman" w:hAnsi="Times New Roman" w:cs="Times New Roman"/>
          <w:sz w:val="24"/>
          <w:szCs w:val="24"/>
        </w:rPr>
      </w:pPr>
    </w:p>
    <w:p w14:paraId="50E40E59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D4"/>
    <w:rsid w:val="000166C0"/>
    <w:rsid w:val="000D5967"/>
    <w:rsid w:val="00182E51"/>
    <w:rsid w:val="00325586"/>
    <w:rsid w:val="004A79D4"/>
    <w:rsid w:val="004F41C4"/>
    <w:rsid w:val="00500DE0"/>
    <w:rsid w:val="00537B39"/>
    <w:rsid w:val="006965BC"/>
    <w:rsid w:val="006F2AF6"/>
    <w:rsid w:val="007D15F1"/>
    <w:rsid w:val="00B66EB7"/>
    <w:rsid w:val="00D97D42"/>
    <w:rsid w:val="00FA42C3"/>
    <w:rsid w:val="00FE30D4"/>
    <w:rsid w:val="73E4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tyle2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</w:rPr>
  </w:style>
  <w:style w:type="character" w:customStyle="1" w:styleId="5">
    <w:name w:val="Font Style11"/>
    <w:basedOn w:val="2"/>
    <w:uiPriority w:val="99"/>
    <w:rPr>
      <w:rFonts w:hint="default" w:ascii="Arial" w:hAnsi="Arial" w:cs="Arial"/>
      <w:b/>
      <w:bCs/>
      <w:sz w:val="22"/>
      <w:szCs w:val="22"/>
    </w:rPr>
  </w:style>
  <w:style w:type="character" w:customStyle="1" w:styleId="6">
    <w:name w:val="normaltextrun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1286</Words>
  <Characters>7334</Characters>
  <Lines>61</Lines>
  <Paragraphs>17</Paragraphs>
  <TotalTime>11</TotalTime>
  <ScaleCrop>false</ScaleCrop>
  <LinksUpToDate>false</LinksUpToDate>
  <CharactersWithSpaces>8603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2026-03-16T10:09:00Z</dcterms:created>
  <dc:creator>dns</dc:creator>
  <cp:lastModifiedBy>User</cp:lastModifiedBy>
  <cp:lastPrinted>2026-03-17T04:36:42Z</cp:lastPrinted>
  <dcterms:modified xsi:type="dcterms:W3CDTF">2026-03-17T04:38:23Z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6AE9738C9D41479AB157E42E3092826F_13</vt:lpwstr>
  </property>
</Properties>
</file>