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EEE9">
      <w:pPr>
        <w:jc w:val="center"/>
        <w:rPr>
          <w:color w:val="auto"/>
          <w:szCs w:val="20"/>
        </w:rPr>
      </w:pPr>
      <w:bookmarkStart w:id="6" w:name="_GoBack"/>
      <w:bookmarkEnd w:id="6"/>
      <w:r>
        <w:rPr>
          <w:color w:val="auto"/>
          <w:szCs w:val="20"/>
        </w:rPr>
        <w:t>АДМИНИСТРАЦИЯ МУНИЦИПАЛЬНОГО ОБРАЗОВАНИЯ</w:t>
      </w:r>
    </w:p>
    <w:p w14:paraId="3F14F5B1">
      <w:pPr>
        <w:jc w:val="center"/>
        <w:rPr>
          <w:rFonts w:hint="default"/>
          <w:color w:val="auto"/>
          <w:szCs w:val="20"/>
          <w:lang w:val="ru-RU"/>
        </w:rPr>
      </w:pPr>
      <w:r>
        <w:rPr>
          <w:color w:val="auto"/>
          <w:szCs w:val="20"/>
        </w:rPr>
        <w:t>«</w:t>
      </w:r>
      <w:r>
        <w:rPr>
          <w:color w:val="auto"/>
          <w:szCs w:val="20"/>
          <w:lang w:val="ru-RU"/>
        </w:rPr>
        <w:t>СЕЛЬСКОЕ</w:t>
      </w:r>
      <w:r>
        <w:rPr>
          <w:rFonts w:hint="default"/>
          <w:color w:val="auto"/>
          <w:szCs w:val="20"/>
          <w:lang w:val="ru-RU"/>
        </w:rPr>
        <w:t xml:space="preserve"> ПОСЕЛЕНИЕ </w:t>
      </w:r>
      <w:r>
        <w:rPr>
          <w:color w:val="auto"/>
          <w:szCs w:val="20"/>
          <w:lang w:val="ru-RU"/>
        </w:rPr>
        <w:t>СЕЛО</w:t>
      </w:r>
      <w:r>
        <w:rPr>
          <w:rFonts w:hint="default"/>
          <w:color w:val="auto"/>
          <w:szCs w:val="20"/>
          <w:lang w:val="ru-RU"/>
        </w:rPr>
        <w:t xml:space="preserve"> НОВО-НИКОЛАЕВКА</w:t>
      </w:r>
    </w:p>
    <w:p w14:paraId="7D373F28">
      <w:pPr>
        <w:jc w:val="center"/>
        <w:rPr>
          <w:color w:val="auto"/>
          <w:szCs w:val="20"/>
        </w:rPr>
      </w:pPr>
      <w:r>
        <w:rPr>
          <w:rFonts w:hint="default"/>
          <w:color w:val="auto"/>
          <w:szCs w:val="20"/>
          <w:lang w:val="ru-RU"/>
        </w:rPr>
        <w:t>АХТУБИНСКОГО МУНИЦИПАЛЬНОГО РАЙОНА АСТРАХАНСКОЙ ОБЛАСТИ</w:t>
      </w:r>
      <w:r>
        <w:rPr>
          <w:color w:val="auto"/>
          <w:szCs w:val="20"/>
        </w:rPr>
        <w:t>»</w:t>
      </w:r>
    </w:p>
    <w:p w14:paraId="6A854A2F">
      <w:pPr>
        <w:pStyle w:val="2"/>
        <w:spacing w:before="0" w:after="0"/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39EB98E6"/>
    <w:p w14:paraId="53325FAA">
      <w:pPr>
        <w:pStyle w:val="2"/>
        <w:spacing w:before="0" w:after="0"/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  <w:t>Постановление</w:t>
      </w:r>
    </w:p>
    <w:p w14:paraId="31E71D0B">
      <w:pPr>
        <w:rPr>
          <w:rFonts w:hint="default"/>
          <w:lang w:val="ru-RU"/>
        </w:rPr>
      </w:pPr>
      <w:r>
        <w:rPr>
          <w:rFonts w:hint="default"/>
          <w:lang w:val="ru-RU"/>
        </w:rPr>
        <w:t>От 17.04.2026года                                                                          №7-А</w:t>
      </w:r>
    </w:p>
    <w:p w14:paraId="72BFA46C">
      <w:pPr>
        <w:pStyle w:val="2"/>
        <w:spacing w:before="0" w:after="0"/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576DBF3C">
      <w:pPr>
        <w:rPr>
          <w:rFonts w:ascii="Times New Roman" w:hAnsi="Times New Roman" w:cs="Times New Roman"/>
        </w:rPr>
      </w:pPr>
    </w:p>
    <w:p w14:paraId="5E4CF2D6">
      <w:pPr>
        <w:pStyle w:val="2"/>
        <w:spacing w:before="0" w:after="0"/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в МО «Село Ново-Николаевка», 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МО «Село Ново-Николаевка»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1FEE6108"/>
    <w:p w14:paraId="2552AB6F">
      <w:pPr>
        <w:rPr>
          <w:rFonts w:ascii="Times New Roman" w:hAnsi="Times New Roman" w:cs="Times New Roman"/>
        </w:rPr>
      </w:pPr>
    </w:p>
    <w:p w14:paraId="106C71C7">
      <w:pPr>
        <w:rPr>
          <w:rStyle w:val="11"/>
          <w:rFonts w:ascii="Times New Roman" w:hAnsi="Times New Roman" w:cs="Times New Roman"/>
          <w:bCs/>
          <w:color w:val="auto"/>
        </w:rPr>
      </w:pPr>
      <w:r>
        <w:rPr>
          <w:rStyle w:val="11"/>
          <w:rFonts w:ascii="Times New Roman" w:hAnsi="Times New Roman" w:cs="Times New Roman"/>
          <w:bCs/>
          <w:color w:val="auto"/>
        </w:rPr>
        <w:t xml:space="preserve">В соответствии с пунктом 6 Указа Президента Российской Федерации от 21 сентября 2009 года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Указом Президента Российской Федерации от 23 июня 2014 года N 460 "Об утверждении формы справок о доходах, расходах, об имуществе и обязательствах имущественного характера и внесении изменений в некоторые акты Президента Российской Федерации", Федеральным законом от 02 марта 2007 года N 25-ФЗ "О муниципальной службе в Российской Федерации", Федеральным законом от 25 декабря 2008 года N 273-ФЗ "О противодействии коррупции", </w:t>
      </w:r>
      <w:bookmarkStart w:id="0" w:name="sub_1"/>
      <w:r>
        <w:rPr>
          <w:rStyle w:val="11"/>
          <w:rFonts w:ascii="Times New Roman" w:hAnsi="Times New Roman" w:cs="Times New Roman"/>
          <w:bCs/>
          <w:color w:val="auto"/>
        </w:rPr>
        <w:t>Уставом муниципального образования «Село Ново-Николаевка», администрация МО «Село Ново-Николаевка» постановляет:</w:t>
      </w:r>
    </w:p>
    <w:p w14:paraId="0C55C5E6">
      <w:pPr>
        <w:rPr>
          <w:rStyle w:val="11"/>
          <w:rFonts w:ascii="Times New Roman" w:hAnsi="Times New Roman" w:cs="Times New Roman"/>
          <w:bCs/>
          <w:color w:val="auto"/>
        </w:rPr>
      </w:pPr>
      <w:r>
        <w:rPr>
          <w:rStyle w:val="11"/>
          <w:rFonts w:ascii="Times New Roman" w:hAnsi="Times New Roman" w:cs="Times New Roman"/>
          <w:bCs/>
          <w:color w:val="auto"/>
        </w:rPr>
        <w:t xml:space="preserve">1. </w:t>
      </w:r>
      <w:bookmarkEnd w:id="0"/>
      <w:bookmarkStart w:id="1" w:name="sub_2"/>
      <w:r>
        <w:rPr>
          <w:rStyle w:val="11"/>
          <w:rFonts w:ascii="Times New Roman" w:hAnsi="Times New Roman" w:cs="Times New Roman"/>
          <w:bCs/>
          <w:color w:val="auto"/>
        </w:rPr>
        <w:t>Утвердить Положение о проверке  достоверности и полноты сведений, представляемых гражданами, претендующими на замещение должностей муниципальной службы в МО «Село Ново-Николаевка», муниципальными служащими, замещающими должности муниципальной службы в  МО «Село Ново-Николаевка» и соблюдения муниципальными служащими требований к служебному поведению (далее - Положение) (приложение N 1).</w:t>
      </w:r>
    </w:p>
    <w:bookmarkEnd w:id="1"/>
    <w:p w14:paraId="181E78F5">
      <w:pPr>
        <w:rPr>
          <w:rStyle w:val="11"/>
          <w:rFonts w:ascii="Times New Roman" w:hAnsi="Times New Roman" w:cs="Times New Roman"/>
          <w:bCs/>
          <w:color w:val="auto"/>
        </w:rPr>
      </w:pPr>
      <w:bookmarkStart w:id="2" w:name="sub_3"/>
      <w:r>
        <w:rPr>
          <w:rStyle w:val="11"/>
          <w:rFonts w:hint="default" w:ascii="Times New Roman" w:hAnsi="Times New Roman" w:cs="Times New Roman"/>
          <w:bCs/>
          <w:color w:val="auto"/>
          <w:lang w:val="ru-RU"/>
        </w:rPr>
        <w:t>2</w:t>
      </w:r>
      <w:r>
        <w:rPr>
          <w:rStyle w:val="11"/>
          <w:rFonts w:ascii="Times New Roman" w:hAnsi="Times New Roman" w:cs="Times New Roman"/>
          <w:bCs/>
          <w:color w:val="auto"/>
        </w:rPr>
        <w:t xml:space="preserve">. </w:t>
      </w:r>
      <w:bookmarkEnd w:id="2"/>
      <w:bookmarkStart w:id="3" w:name="sub_4"/>
      <w:r>
        <w:rPr>
          <w:rStyle w:val="11"/>
          <w:rFonts w:ascii="Times New Roman" w:hAnsi="Times New Roman" w:cs="Times New Roman"/>
          <w:bCs/>
          <w:color w:val="auto"/>
        </w:rPr>
        <w:t>Настоящее постановление вступает в силу с момента обнародования.</w:t>
      </w:r>
    </w:p>
    <w:bookmarkEnd w:id="3"/>
    <w:p w14:paraId="041DD51F">
      <w:pPr>
        <w:rPr>
          <w:rStyle w:val="11"/>
          <w:rFonts w:ascii="Times New Roman" w:hAnsi="Times New Roman" w:cs="Times New Roman"/>
          <w:bCs/>
          <w:color w:val="auto"/>
        </w:rPr>
      </w:pPr>
      <w:bookmarkStart w:id="4" w:name="sub_6"/>
      <w:r>
        <w:rPr>
          <w:rStyle w:val="11"/>
          <w:rFonts w:hint="default" w:ascii="Times New Roman" w:hAnsi="Times New Roman" w:cs="Times New Roman"/>
          <w:bCs/>
          <w:color w:val="auto"/>
          <w:lang w:val="ru-RU"/>
        </w:rPr>
        <w:t>3</w:t>
      </w:r>
      <w:r>
        <w:rPr>
          <w:rStyle w:val="11"/>
          <w:rFonts w:ascii="Times New Roman" w:hAnsi="Times New Roman" w:cs="Times New Roman"/>
          <w:bCs/>
          <w:color w:val="auto"/>
        </w:rPr>
        <w:t xml:space="preserve">. Контроль за исполнением настоящего постановления </w:t>
      </w:r>
      <w:r>
        <w:rPr>
          <w:rStyle w:val="11"/>
          <w:rFonts w:ascii="Times New Roman" w:hAnsi="Times New Roman" w:cs="Times New Roman"/>
          <w:bCs/>
          <w:color w:val="auto"/>
          <w:lang w:val="ru-RU"/>
        </w:rPr>
        <w:t>оставляю</w:t>
      </w:r>
      <w:r>
        <w:rPr>
          <w:rStyle w:val="11"/>
          <w:rFonts w:hint="default" w:ascii="Times New Roman" w:hAnsi="Times New Roman" w:cs="Times New Roman"/>
          <w:bCs/>
          <w:color w:val="auto"/>
          <w:lang w:val="ru-RU"/>
        </w:rPr>
        <w:t xml:space="preserve"> за собой</w:t>
      </w:r>
      <w:r>
        <w:rPr>
          <w:rStyle w:val="11"/>
          <w:rFonts w:ascii="Times New Roman" w:hAnsi="Times New Roman" w:cs="Times New Roman"/>
          <w:bCs/>
          <w:color w:val="auto"/>
        </w:rPr>
        <w:t>.</w:t>
      </w:r>
    </w:p>
    <w:bookmarkEnd w:id="4"/>
    <w:p w14:paraId="522168F5">
      <w:pPr>
        <w:rPr>
          <w:rStyle w:val="11"/>
          <w:rFonts w:ascii="Times New Roman" w:hAnsi="Times New Roman" w:cs="Times New Roman"/>
          <w:bCs/>
          <w:color w:val="auto"/>
        </w:rPr>
      </w:pPr>
      <w:r>
        <w:rPr>
          <w:rStyle w:val="11"/>
          <w:rFonts w:ascii="Times New Roman" w:hAnsi="Times New Roman" w:cs="Times New Roman"/>
          <w:bCs/>
          <w:color w:val="auto"/>
        </w:rPr>
        <w:t xml:space="preserve"> </w:t>
      </w: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6"/>
        <w:gridCol w:w="3333"/>
      </w:tblGrid>
      <w:tr w14:paraId="37D5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5AD6D48A">
            <w:pPr>
              <w:rPr>
                <w:rStyle w:val="11"/>
                <w:rFonts w:ascii="Times New Roman" w:hAnsi="Times New Roman" w:cs="Times New Roman"/>
                <w:bCs/>
                <w:color w:val="auto"/>
              </w:rPr>
            </w:pPr>
          </w:p>
          <w:p w14:paraId="5D97F989">
            <w:pPr>
              <w:rPr>
                <w:rStyle w:val="11"/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11"/>
                <w:rFonts w:ascii="Times New Roman" w:hAnsi="Times New Roman" w:cs="Times New Roman"/>
                <w:bCs/>
                <w:color w:val="auto"/>
              </w:rPr>
              <w:t>Глава администрации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202084E">
            <w:pPr>
              <w:rPr>
                <w:rStyle w:val="11"/>
                <w:rFonts w:ascii="Times New Roman" w:hAnsi="Times New Roman" w:cs="Times New Roman"/>
                <w:bCs/>
                <w:color w:val="auto"/>
                <w:lang w:val="ru-RU"/>
              </w:rPr>
            </w:pPr>
          </w:p>
          <w:p w14:paraId="22DE17D5">
            <w:pPr>
              <w:rPr>
                <w:rStyle w:val="11"/>
                <w:rFonts w:hint="default"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Style w:val="11"/>
                <w:rFonts w:ascii="Times New Roman" w:hAnsi="Times New Roman" w:cs="Times New Roman"/>
                <w:bCs/>
                <w:color w:val="auto"/>
                <w:lang w:val="ru-RU"/>
              </w:rPr>
              <w:t>Т</w:t>
            </w:r>
            <w:r>
              <w:rPr>
                <w:rStyle w:val="11"/>
                <w:rFonts w:hint="default" w:ascii="Times New Roman" w:hAnsi="Times New Roman" w:cs="Times New Roman"/>
                <w:bCs/>
                <w:color w:val="auto"/>
                <w:lang w:val="ru-RU"/>
              </w:rPr>
              <w:t>.Е.Айтжанова</w:t>
            </w:r>
          </w:p>
        </w:tc>
      </w:tr>
    </w:tbl>
    <w:p w14:paraId="65FE38DD">
      <w:pPr>
        <w:rPr>
          <w:rStyle w:val="11"/>
          <w:bCs/>
          <w:color w:val="auto"/>
        </w:rPr>
      </w:pPr>
    </w:p>
    <w:p w14:paraId="18EB22B0">
      <w:pPr>
        <w:rPr>
          <w:rStyle w:val="11"/>
          <w:bCs/>
          <w:color w:val="auto"/>
        </w:rPr>
      </w:pPr>
    </w:p>
    <w:p w14:paraId="70EFEAD3">
      <w:pPr>
        <w:rPr>
          <w:rStyle w:val="11"/>
          <w:bCs/>
          <w:color w:val="auto"/>
        </w:rPr>
      </w:pPr>
    </w:p>
    <w:p w14:paraId="02A398CC">
      <w:pPr>
        <w:ind w:firstLine="698"/>
        <w:jc w:val="right"/>
        <w:rPr>
          <w:rStyle w:val="10"/>
          <w:rFonts w:ascii="Times New Roman" w:hAnsi="Times New Roman" w:cs="Times New Roman"/>
          <w:b w:val="0"/>
          <w:color w:val="auto"/>
        </w:rPr>
      </w:pPr>
      <w:bookmarkStart w:id="5" w:name="sub_1000"/>
    </w:p>
    <w:p w14:paraId="6D126AB1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10"/>
          <w:rFonts w:ascii="Times New Roman" w:hAnsi="Times New Roman" w:cs="Times New Roman"/>
          <w:b w:val="0"/>
          <w:color w:val="auto"/>
        </w:rPr>
        <w:br w:type="page"/>
      </w:r>
      <w:r>
        <w:rPr>
          <w:rStyle w:val="10"/>
          <w:rFonts w:ascii="Times New Roman" w:hAnsi="Times New Roman" w:cs="Times New Roman"/>
          <w:b w:val="0"/>
          <w:color w:val="auto"/>
        </w:rPr>
        <w:t>Приложение N 1</w:t>
      </w:r>
    </w:p>
    <w:bookmarkEnd w:id="5"/>
    <w:p w14:paraId="32585D76">
      <w:pPr>
        <w:rPr>
          <w:rFonts w:ascii="Times New Roman" w:hAnsi="Times New Roman" w:cs="Times New Roman"/>
        </w:rPr>
      </w:pPr>
    </w:p>
    <w:p w14:paraId="403B1082">
      <w:pPr>
        <w:pStyle w:val="2"/>
        <w:spacing w:before="0" w:after="0"/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Положение</w:t>
      </w:r>
      <w:r>
        <w:rPr>
          <w:rFonts w:ascii="Times New Roman" w:hAnsi="Times New Roman"/>
          <w:b w:val="0"/>
          <w:sz w:val="24"/>
          <w:szCs w:val="24"/>
        </w:rPr>
        <w:br w:type="textWrapping"/>
      </w:r>
      <w:r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проверке  достоверности и полноты сведений, представляемых гражданами, претендующими на замещение должностей муниципальной службы в МО «Село Ново-Николаевка», 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>
        <w:rPr>
          <w:rStyle w:val="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МО «Село Ново-Николаевка»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>
        <w:rPr>
          <w:rStyle w:val="5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6A4EEA4D">
      <w:pPr>
        <w:rPr>
          <w:rFonts w:ascii="Times New Roman" w:hAnsi="Times New Roman" w:cs="Times New Roman"/>
        </w:rPr>
      </w:pPr>
    </w:p>
    <w:p w14:paraId="2B797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Настоящим Положением о проверке достоверности и полноты сведений, представляемых гражданами, претендующими на замещение должностей муниципальной службы в МО «Село Ново-Николаевка», муниципальными служащими, замещающими должности муниципальной службы в  МО «Село Ново-Николаевка» и соблюдения муниципальными служащими требований к служебному поведению (далее - Положение) определяется порядок осуществления проверки:</w:t>
      </w:r>
    </w:p>
    <w:p w14:paraId="473E1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достоверности и полноты сведений о доходах, об имуществе и обязательствах имущественного характера, представленных:</w:t>
      </w:r>
    </w:p>
    <w:p w14:paraId="19E5A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гражданами, претендующими на замещение должностей муниципальной службы в МО «Село Ново-Николаевка» (далее - граждане), на отчетную дату;</w:t>
      </w:r>
    </w:p>
    <w:p w14:paraId="6C2B09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муниципальными служащими, замещающими должности муниципальной службы в МО «Село Ново-Николаевка» (далее - муниципальные служащие), за отчетный период и за два года, предшествующие отчетному периоду;</w:t>
      </w:r>
    </w:p>
    <w:p w14:paraId="5E1CC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достоверности 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МО «Село Ново-Николаевка»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14:paraId="139B0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r>
        <w:fldChar w:fldCharType="begin"/>
      </w:r>
      <w:r>
        <w:instrText xml:space="preserve"> HYPERLINK "https://internet.garant.ru/" \l "/document/12164203/entry/0" </w:instrText>
      </w:r>
      <w:r>
        <w:fldChar w:fldCharType="separate"/>
      </w:r>
      <w:r>
        <w:rPr>
          <w:rFonts w:ascii="Times New Roman" w:hAnsi="Times New Roman" w:cs="Times New Roman"/>
        </w:rPr>
        <w:t>Федеральным законом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от 25.12.2008 N 273-ФЗ "О противодействии коррупции" и другими федеральными законами (далее - требования к служебному поведению).</w:t>
      </w:r>
    </w:p>
    <w:p w14:paraId="1CC2A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Проверка, предусмотренная </w:t>
      </w:r>
      <w:r>
        <w:fldChar w:fldCharType="begin"/>
      </w:r>
      <w:r>
        <w:instrText xml:space="preserve"> HYPERLINK "https://internet.garant.ru/" \l "/document/9137906/entry/105" </w:instrText>
      </w:r>
      <w:r>
        <w:fldChar w:fldCharType="separate"/>
      </w:r>
      <w:r>
        <w:rPr>
          <w:rFonts w:ascii="Times New Roman" w:hAnsi="Times New Roman" w:cs="Times New Roman"/>
        </w:rPr>
        <w:t>абзацами пятым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и </w:t>
      </w:r>
      <w:r>
        <w:fldChar w:fldCharType="begin"/>
      </w:r>
      <w:r>
        <w:instrText xml:space="preserve"> HYPERLINK "https://internet.garant.ru/" \l "/document/9137906/entry/106" </w:instrText>
      </w:r>
      <w:r>
        <w:fldChar w:fldCharType="separate"/>
      </w:r>
      <w:r>
        <w:rPr>
          <w:rFonts w:ascii="Times New Roman" w:hAnsi="Times New Roman" w:cs="Times New Roman"/>
        </w:rPr>
        <w:t>шестым пункта 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осуществляется соответственно в отношении граждан, претендующих на замещение любой должности муниципальной службы в органах местного самоуправления МО «Село Ново-Николаевка» (далее - органы местного самоуправления), и муниципальных служащих, замещающих любую должность муниципальной службы в органах местного самоуправления.</w:t>
      </w:r>
    </w:p>
    <w:p w14:paraId="4B09EE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14:paraId="31D77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Проверка, предусмотренная </w:t>
      </w:r>
      <w:r>
        <w:fldChar w:fldCharType="begin"/>
      </w:r>
      <w:r>
        <w:instrText xml:space="preserve"> HYPERLINK "https://internet.garant.ru/" \l "/document/9137906/entry/1001" </w:instrText>
      </w:r>
      <w:r>
        <w:fldChar w:fldCharType="separate"/>
      </w:r>
      <w:r>
        <w:rPr>
          <w:rFonts w:ascii="Times New Roman" w:hAnsi="Times New Roman" w:cs="Times New Roman"/>
        </w:rPr>
        <w:t>пунктом 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осуществляется по решению представителя нанимателя (работодателя).</w:t>
      </w:r>
    </w:p>
    <w:p w14:paraId="2AE9B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42C90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lang w:val="ru-RU"/>
        </w:rPr>
        <w:t>Начальник</w:t>
      </w:r>
      <w:r>
        <w:rPr>
          <w:rFonts w:hint="default" w:ascii="Times New Roman" w:hAnsi="Times New Roman" w:cs="Times New Roman"/>
          <w:lang w:val="ru-RU"/>
        </w:rPr>
        <w:t xml:space="preserve"> отдела по общим вопросам</w:t>
      </w:r>
      <w:r>
        <w:rPr>
          <w:rFonts w:ascii="Times New Roman" w:hAnsi="Times New Roman" w:cs="Times New Roman"/>
        </w:rPr>
        <w:t xml:space="preserve"> (далее - ответственное должностное лицо), по решению представителя нанимателя (работодателя) осуществляет проверку:</w:t>
      </w:r>
    </w:p>
    <w:p w14:paraId="68EF3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14:paraId="2AD55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14:paraId="7CE57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14:paraId="260A4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Основанием для осуществления проверки, предусмотренной </w:t>
      </w:r>
      <w:r>
        <w:fldChar w:fldCharType="begin"/>
      </w:r>
      <w:r>
        <w:instrText xml:space="preserve"> HYPERLINK "https://internet.garant.ru/" \l "/document/9137906/entry/1001" </w:instrText>
      </w:r>
      <w:r>
        <w:fldChar w:fldCharType="separate"/>
      </w:r>
      <w:r>
        <w:rPr>
          <w:rFonts w:ascii="Times New Roman" w:hAnsi="Times New Roman" w:cs="Times New Roman"/>
        </w:rPr>
        <w:t>пунктом 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14:paraId="1EB95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D000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ответственным должностным лицом;</w:t>
      </w:r>
    </w:p>
    <w:p w14:paraId="6B6C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7794B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общественным советом, созданным при органе местного самоуправления;</w:t>
      </w:r>
    </w:p>
    <w:p w14:paraId="71C7C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региональными и местными средствами массовой информации.</w:t>
      </w:r>
    </w:p>
    <w:p w14:paraId="0F682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14:paraId="3371C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14:paraId="550D2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Ответственное должностное лицо осуществляют проверку:</w:t>
      </w:r>
    </w:p>
    <w:p w14:paraId="28F2D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самостоятельно;</w:t>
      </w:r>
    </w:p>
    <w:p w14:paraId="18BC8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оперативно-разыскной деятельности, в соответствии с </w:t>
      </w:r>
      <w:r>
        <w:fldChar w:fldCharType="begin"/>
      </w:r>
      <w:r>
        <w:instrText xml:space="preserve"> HYPERLINK "https://internet.garant.ru/" \l "/document/10104229/entry/730" </w:instrText>
      </w:r>
      <w:r>
        <w:fldChar w:fldCharType="separate"/>
      </w:r>
      <w:r>
        <w:rPr>
          <w:rFonts w:ascii="Times New Roman" w:hAnsi="Times New Roman" w:cs="Times New Roman"/>
        </w:rPr>
        <w:t>частью третьей статьи 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Федерального закона от 12.08.95 N 144-ФЗ "Об оперативно-розыскной деятельности" (далее - Федеральный закон "Об оперативно-розыскной деятельности").</w:t>
      </w:r>
    </w:p>
    <w:p w14:paraId="696F5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При осуществлении проверки, предусмотренной </w:t>
      </w:r>
      <w:r>
        <w:fldChar w:fldCharType="begin"/>
      </w:r>
      <w:r>
        <w:instrText xml:space="preserve"> HYPERLINK "https://internet.garant.ru/" \l "/document/9137906/entry/1001" </w:instrText>
      </w:r>
      <w:r>
        <w:fldChar w:fldCharType="separate"/>
      </w:r>
      <w:r>
        <w:rPr>
          <w:rFonts w:ascii="Times New Roman" w:hAnsi="Times New Roman" w:cs="Times New Roman"/>
        </w:rPr>
        <w:t>пунктом 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ответственное должностное лицо:</w:t>
      </w:r>
    </w:p>
    <w:p w14:paraId="7B7B6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 беседу с гражданином или муниципальным служащим;</w:t>
      </w:r>
    </w:p>
    <w:p w14:paraId="5A489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0CA47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FE7A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наводит справки у физических лиц и с их согласия получает информацию;</w:t>
      </w:r>
    </w:p>
    <w:p w14:paraId="7D3B4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подготовку проекта запроса в соответствии с </w:t>
      </w:r>
      <w:r>
        <w:fldChar w:fldCharType="begin"/>
      </w:r>
      <w:r>
        <w:instrText xml:space="preserve"> HYPERLINK "https://internet.garant.ru/" \l "/document/9137906/entry/1012" </w:instrText>
      </w:r>
      <w:r>
        <w:fldChar w:fldCharType="separate"/>
      </w:r>
      <w:r>
        <w:rPr>
          <w:rFonts w:ascii="Times New Roman" w:hAnsi="Times New Roman" w:cs="Times New Roman"/>
        </w:rPr>
        <w:t>пунктами 11-13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Положения;</w:t>
      </w:r>
    </w:p>
    <w:p w14:paraId="2A166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555EB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 процессе проведения проверки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"Посейдон", подготовку проектов запросов и обеспечивает их подписание (кроме запросов, касающихся осуществления оперативно-разыскной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</w:t>
      </w:r>
    </w:p>
    <w:p w14:paraId="26B0A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14:paraId="10DE0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14:paraId="0221F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соблюдении муниципальным служащим требований к служебному поведению.</w:t>
      </w:r>
    </w:p>
    <w:p w14:paraId="6E60D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запросе, предусмотренном </w:t>
      </w:r>
      <w:r>
        <w:fldChar w:fldCharType="begin"/>
      </w:r>
      <w:r>
        <w:instrText xml:space="preserve"> HYPERLINK "https://internet.garant.ru/" \l "/document/9137906/entry/1012" </w:instrText>
      </w:r>
      <w:r>
        <w:fldChar w:fldCharType="separate"/>
      </w:r>
      <w:r>
        <w:rPr>
          <w:rFonts w:ascii="Times New Roman" w:hAnsi="Times New Roman" w:cs="Times New Roman"/>
        </w:rPr>
        <w:t>пунктом 11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за подписью представителя нанимателя (работодателя) указываются:</w:t>
      </w:r>
    </w:p>
    <w:p w14:paraId="24E38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14:paraId="661B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нормативный правовой акт, на основании которого направляется запрос;</w:t>
      </w:r>
    </w:p>
    <w:p w14:paraId="01C15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0AFCA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14:paraId="5D5D2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содержание и объем сведений, подлежащих проверке;</w:t>
      </w:r>
    </w:p>
    <w:p w14:paraId="42B0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 представления запрашиваемых сведений;</w:t>
      </w:r>
    </w:p>
    <w:p w14:paraId="3B821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инициалы и номер телефона должностного лица, подготовившего запрос.</w:t>
      </w:r>
    </w:p>
    <w:p w14:paraId="21A49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запросе о проведении оперативно-разыскных мероприятий помимо сведений, перечисленных в </w:t>
      </w:r>
      <w:r>
        <w:fldChar w:fldCharType="begin"/>
      </w:r>
      <w:r>
        <w:instrText xml:space="preserve"> HYPERLINK "https://internet.garant.ru/" \l "/document/9137906/entry/1013" </w:instrText>
      </w:r>
      <w:r>
        <w:fldChar w:fldCharType="separate"/>
      </w:r>
      <w:r>
        <w:rPr>
          <w:rFonts w:ascii="Times New Roman" w:hAnsi="Times New Roman" w:cs="Times New Roman"/>
        </w:rPr>
        <w:t>пункте 12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r>
        <w:fldChar w:fldCharType="begin"/>
      </w:r>
      <w:r>
        <w:instrText xml:space="preserve"> HYPERLINK "https://internet.garant.ru/" \l "/document/10104229/entry/0" </w:instrText>
      </w:r>
      <w:r>
        <w:fldChar w:fldCharType="separate"/>
      </w:r>
      <w:r>
        <w:rPr>
          <w:rFonts w:ascii="Times New Roman" w:hAnsi="Times New Roman" w:cs="Times New Roman"/>
        </w:rPr>
        <w:t>Федерального закона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"Об оперативно-розыскной деятельности".</w:t>
      </w:r>
    </w:p>
    <w:p w14:paraId="0D126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 числе с использованием государственной информационной системы в области противодействия коррупции "Посейдон") руководителем органа Астраханской области по профилактике коррупционных и иных правонарушений.</w:t>
      </w:r>
    </w:p>
    <w:p w14:paraId="60983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запросах, предусмотренных </w:t>
      </w:r>
      <w:r>
        <w:fldChar w:fldCharType="begin"/>
      </w:r>
      <w:r>
        <w:instrText xml:space="preserve"> HYPERLINK "https://internet.garant.ru/" \l "/document/9137906/entry/1131" </w:instrText>
      </w:r>
      <w:r>
        <w:fldChar w:fldCharType="separate"/>
      </w:r>
      <w:r>
        <w:rPr>
          <w:rFonts w:ascii="Times New Roman" w:hAnsi="Times New Roman" w:cs="Times New Roman"/>
        </w:rPr>
        <w:t>абзацем первым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 </w:t>
      </w:r>
      <w:r>
        <w:fldChar w:fldCharType="begin"/>
      </w:r>
      <w:r>
        <w:instrText xml:space="preserve"> HYPERLINK "https://internet.garant.ru/" \l "/document/9137906/entry/1013" </w:instrText>
      </w:r>
      <w:r>
        <w:fldChar w:fldCharType="separate"/>
      </w:r>
      <w:r>
        <w:rPr>
          <w:rFonts w:ascii="Times New Roman" w:hAnsi="Times New Roman" w:cs="Times New Roman"/>
        </w:rPr>
        <w:t>пунктом 12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Положения.</w:t>
      </w:r>
    </w:p>
    <w:p w14:paraId="29054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 </w:t>
      </w:r>
      <w:r>
        <w:fldChar w:fldCharType="begin"/>
      </w:r>
      <w:r>
        <w:instrText xml:space="preserve"> HYPERLINK "https://internet.garant.ru/" \l "/document/12138288/entry/1373" </w:instrText>
      </w:r>
      <w:r>
        <w:fldChar w:fldCharType="separate"/>
      </w:r>
      <w:r>
        <w:rPr>
          <w:rFonts w:ascii="Times New Roman" w:hAnsi="Times New Roman" w:cs="Times New Roman"/>
        </w:rPr>
        <w:t>части 7.3 статьи 13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Федерального закона от 30.12.2004 N 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r>
        <w:fldChar w:fldCharType="begin"/>
      </w:r>
      <w:r>
        <w:instrText xml:space="preserve"> HYPERLINK "https://internet.garant.ru/" \l "/document/12138288/entry/6019" </w:instrText>
      </w:r>
      <w:r>
        <w:fldChar w:fldCharType="separate"/>
      </w:r>
      <w:r>
        <w:rPr>
          <w:rFonts w:ascii="Times New Roman" w:hAnsi="Times New Roman" w:cs="Times New Roman"/>
        </w:rPr>
        <w:t>пункта 9 части 1 статьи 6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Федерального закона от 30.12.2004 N 218-ФЗ "О кредитных историях".</w:t>
      </w:r>
    </w:p>
    <w:p w14:paraId="4516F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>. Ответственное должностное лицо обеспечивает:</w:t>
      </w:r>
    </w:p>
    <w:p w14:paraId="53D68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уведомление в письменной форме муниципального служащего о начале в отношении него проверки и разъяснение ему содержания </w:t>
      </w:r>
      <w:r>
        <w:fldChar w:fldCharType="begin"/>
      </w:r>
      <w:r>
        <w:instrText xml:space="preserve"> HYPERLINK "https://internet.garant.ru/" \l "/document/9137906/entry/153" </w:instrText>
      </w:r>
      <w:r>
        <w:fldChar w:fldCharType="separate"/>
      </w:r>
      <w:r>
        <w:rPr>
          <w:rFonts w:ascii="Times New Roman" w:hAnsi="Times New Roman" w:cs="Times New Roman"/>
        </w:rPr>
        <w:t>абзаца третьего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пункта - в течение двух рабочих дней со дня получения соответствующего решения;</w:t>
      </w:r>
    </w:p>
    <w:p w14:paraId="7A0CD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</w:t>
      </w:r>
    </w:p>
    <w:p w14:paraId="6853D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уведомления муниципального служащего о начале в отношении него проверки, указанный в </w:t>
      </w:r>
      <w:r>
        <w:fldChar w:fldCharType="begin"/>
      </w:r>
      <w:r>
        <w:instrText xml:space="preserve"> HYPERLINK "https://internet.garant.ru/" \l "/document/9137906/entry/152" </w:instrText>
      </w:r>
      <w:r>
        <w:fldChar w:fldCharType="separate"/>
      </w:r>
      <w:r>
        <w:rPr>
          <w:rFonts w:ascii="Times New Roman" w:hAnsi="Times New Roman" w:cs="Times New Roman"/>
        </w:rPr>
        <w:t>абзаце втором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14:paraId="1808A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>. Ответственное должностное лицо в 10-дневный срок со дня окончания проверки обязаны ознакомить муниципального служащего с результатами проверки с соблюдением законодательства Российской Федерации </w:t>
      </w:r>
      <w:r>
        <w:fldChar w:fldCharType="begin"/>
      </w:r>
      <w:r>
        <w:instrText xml:space="preserve"> HYPERLINK "https://internet.garant.ru/" \l "/document/12148567/entry/4" </w:instrText>
      </w:r>
      <w:r>
        <w:fldChar w:fldCharType="separate"/>
      </w:r>
      <w:r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и </w:t>
      </w:r>
      <w:r>
        <w:fldChar w:fldCharType="begin"/>
      </w:r>
      <w:r>
        <w:instrText xml:space="preserve"> HYPERLINK "https://internet.garant.ru/" \l "/document/10102673/entry/3" </w:instrText>
      </w:r>
      <w:r>
        <w:fldChar w:fldCharType="separate"/>
      </w:r>
      <w:r>
        <w:rPr>
          <w:rFonts w:ascii="Times New Roman" w:hAnsi="Times New Roman" w:cs="Times New Roman"/>
        </w:rPr>
        <w:t>государственной тайне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7D497A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. Муниципальный служащий имеет право:</w:t>
      </w:r>
    </w:p>
    <w:p w14:paraId="72915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давать пояснения в письменной форме в ходе проверки по вопросам, указанным в </w:t>
      </w:r>
      <w:r>
        <w:fldChar w:fldCharType="begin"/>
      </w:r>
      <w:r>
        <w:instrText xml:space="preserve"> HYPERLINK "https://internet.garant.ru/" \l "/document/9137906/entry/153" </w:instrText>
      </w:r>
      <w:r>
        <w:fldChar w:fldCharType="separate"/>
      </w:r>
      <w:r>
        <w:rPr>
          <w:rFonts w:ascii="Times New Roman" w:hAnsi="Times New Roman" w:cs="Times New Roman"/>
        </w:rPr>
        <w:t>абзаце третьем пункта 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по результатам проверки;</w:t>
      </w:r>
    </w:p>
    <w:p w14:paraId="4E007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представлять дополнительные материалы и давать по ним пояснения в письменной форме;</w:t>
      </w:r>
    </w:p>
    <w:p w14:paraId="68145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обращаться к ответственному должностному лицу с подлежащим удовлетворению ходатайством о проведении с ним беседы по вопросам, указанным в </w:t>
      </w:r>
      <w:r>
        <w:fldChar w:fldCharType="begin"/>
      </w:r>
      <w:r>
        <w:instrText xml:space="preserve"> HYPERLINK "https://internet.garant.ru/" \l "/document/9137906/entry/153" </w:instrText>
      </w:r>
      <w:r>
        <w:fldChar w:fldCharType="separate"/>
      </w:r>
      <w:r>
        <w:rPr>
          <w:rFonts w:ascii="Times New Roman" w:hAnsi="Times New Roman" w:cs="Times New Roman"/>
        </w:rPr>
        <w:t>абзаце третьем пункта 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Положения.</w:t>
      </w:r>
    </w:p>
    <w:p w14:paraId="331E09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 Пояснения, указанные в </w:t>
      </w:r>
      <w:r>
        <w:fldChar w:fldCharType="begin"/>
      </w:r>
      <w:r>
        <w:instrText xml:space="preserve"> HYPERLINK "https://internet.garant.ru/" \l "/document/9137906/entry/1017" </w:instrText>
      </w:r>
      <w:r>
        <w:fldChar w:fldCharType="separate"/>
      </w:r>
      <w:r>
        <w:rPr>
          <w:rFonts w:ascii="Times New Roman" w:hAnsi="Times New Roman" w:cs="Times New Roman"/>
        </w:rPr>
        <w:t>пункте 16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приобщаются к материалам проверки.</w:t>
      </w:r>
    </w:p>
    <w:p w14:paraId="0534C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>. 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</w:p>
    <w:p w14:paraId="0C909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14:paraId="59A3B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14:paraId="35987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 w14:paraId="6DBF1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о результатах проведенной проверки должно содержаться одно из следующих предложений:</w:t>
      </w:r>
    </w:p>
    <w:p w14:paraId="5E461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назначении гражданина на должность муниципальной службы;</w:t>
      </w:r>
    </w:p>
    <w:p w14:paraId="065B6D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 отказе гражданину в назначении на должность муниципальной службы;</w:t>
      </w:r>
    </w:p>
    <w:p w14:paraId="1BEFE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 отсутствии оснований для применения к муниципальному служащему мер юридической ответственности;</w:t>
      </w:r>
    </w:p>
    <w:p w14:paraId="0F334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применении к муниципальному служащему мер юридической ответственности;</w:t>
      </w:r>
    </w:p>
    <w:p w14:paraId="030CE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2FDA7C0E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</w:rPr>
        <w:t>. 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 </w:t>
      </w:r>
      <w:r>
        <w:fldChar w:fldCharType="begin"/>
      </w:r>
      <w:r>
        <w:instrText xml:space="preserve"> HYPERLINK "https://internet.garant.ru/" \l "/document/12148567/entry/4" </w:instrText>
      </w:r>
      <w:r>
        <w:fldChar w:fldCharType="separate"/>
      </w:r>
      <w:r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и </w:t>
      </w:r>
      <w:r>
        <w:fldChar w:fldCharType="begin"/>
      </w:r>
      <w:r>
        <w:instrText xml:space="preserve"> HYPERLINK "https://internet.garant.ru/" \l "/document/10102673/entry/3" </w:instrText>
      </w:r>
      <w:r>
        <w:fldChar w:fldCharType="separate"/>
      </w:r>
      <w:r>
        <w:rPr>
          <w:rFonts w:ascii="Times New Roman" w:hAnsi="Times New Roman" w:cs="Times New Roman"/>
        </w:rPr>
        <w:t>государственной тайне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035B4E93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19</w:t>
      </w:r>
      <w:r>
        <w:rPr>
          <w:rFonts w:ascii="Times New Roman" w:hAnsi="Times New Roman" w:cs="Times New Roman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34F1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</w:rPr>
        <w:t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</w:t>
      </w:r>
      <w:r>
        <w:fldChar w:fldCharType="begin"/>
      </w:r>
      <w:r>
        <w:instrText xml:space="preserve"> HYPERLINK "https://internet.garant.ru/" \l "/document/9137906/entry/1020" </w:instrText>
      </w:r>
      <w:r>
        <w:fldChar w:fldCharType="separate"/>
      </w:r>
      <w:r>
        <w:rPr>
          <w:rFonts w:ascii="Times New Roman" w:hAnsi="Times New Roman" w:cs="Times New Roman"/>
        </w:rPr>
        <w:t>пункте 19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настоящего Положения, в течение пяти дней с момента представления доклада принимает одно из следующих решений:</w:t>
      </w:r>
    </w:p>
    <w:p w14:paraId="6DBF7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назначить гражданина на должность муниципальной службы;</w:t>
      </w:r>
    </w:p>
    <w:p w14:paraId="34A80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 гражданину в назначении на должность муниципальной службы;</w:t>
      </w:r>
    </w:p>
    <w:p w14:paraId="3467A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применить к муниципальному служащему меры юридической ответственности;</w:t>
      </w:r>
    </w:p>
    <w:p w14:paraId="669A8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26925E81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21</w:t>
      </w:r>
      <w:r>
        <w:rPr>
          <w:rFonts w:ascii="Times New Roman" w:hAnsi="Times New Roman" w:cs="Times New Roman"/>
        </w:rPr>
        <w:t>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14:paraId="41D5F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sectPr>
      <w:pgSz w:w="11900" w:h="16800"/>
      <w:pgMar w:top="1440" w:right="800" w:bottom="144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94"/>
    <w:rsid w:val="00395C5D"/>
    <w:rsid w:val="00570E40"/>
    <w:rsid w:val="005E2473"/>
    <w:rsid w:val="00636EB9"/>
    <w:rsid w:val="00924E94"/>
    <w:rsid w:val="00CB3585"/>
    <w:rsid w:val="14A51EA1"/>
    <w:rsid w:val="20B11B74"/>
    <w:rsid w:val="33495EEF"/>
    <w:rsid w:val="383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basedOn w:val="1"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10">
    <w:name w:val="Цветовое выделение"/>
    <w:qFormat/>
    <w:uiPriority w:val="99"/>
    <w:rPr>
      <w:b/>
      <w:bCs/>
      <w:color w:val="26282F"/>
    </w:rPr>
  </w:style>
  <w:style w:type="character" w:customStyle="1" w:styleId="11">
    <w:name w:val="Гипертекстовая ссылка"/>
    <w:qFormat/>
    <w:uiPriority w:val="99"/>
    <w:rPr>
      <w:color w:val="106BBE"/>
    </w:rPr>
  </w:style>
  <w:style w:type="paragraph" w:customStyle="1" w:styleId="12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13">
    <w:name w:val="Прижатый влево"/>
    <w:basedOn w:val="1"/>
    <w:next w:val="1"/>
    <w:qFormat/>
    <w:uiPriority w:val="99"/>
    <w:pPr>
      <w:ind w:firstLine="0"/>
      <w:jc w:val="left"/>
    </w:pPr>
  </w:style>
  <w:style w:type="character" w:customStyle="1" w:styleId="14">
    <w:name w:val="a3"/>
    <w:basedOn w:val="3"/>
    <w:qFormat/>
    <w:uiPriority w:val="0"/>
  </w:style>
  <w:style w:type="paragraph" w:customStyle="1" w:styleId="15">
    <w:name w:val="s_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6">
    <w:name w:val="s_22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2224</Words>
  <Characters>16616</Characters>
  <Lines>152</Lines>
  <Paragraphs>42</Paragraphs>
  <TotalTime>17</TotalTime>
  <ScaleCrop>false</ScaleCrop>
  <LinksUpToDate>false</LinksUpToDate>
  <CharactersWithSpaces>18829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2026-03-16T06:02:00Z</dcterms:created>
  <dc:creator>Irina</dc:creator>
  <cp:lastModifiedBy>User</cp:lastModifiedBy>
  <dcterms:modified xsi:type="dcterms:W3CDTF">2026-06-16T09:08:52Z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4F3CA1A5AEA74274A77BCE3A1A110152_13</vt:lpwstr>
  </property>
  <property fmtid="{D5CDD505-2E9C-101B-9397-08002B2CF9AE}" pid="4" name="KSOTemplateDocerSaveRecord">
    <vt:lpwstr>eyJoZGlkIjoiNGM1NzkwODlkNTFjN2MxOTY0M2I5OTQ2NzY3ODBmNTEifQ==</vt:lpwstr>
  </property>
</Properties>
</file>